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B1DC" w14:textId="77777777" w:rsidR="00B7306A" w:rsidRPr="0040727C" w:rsidRDefault="00B7306A">
      <w:pPr>
        <w:rPr>
          <w:rFonts w:cstheme="minorHAnsi"/>
        </w:rPr>
      </w:pPr>
    </w:p>
    <w:tbl>
      <w:tblPr>
        <w:tblW w:w="51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2"/>
        <w:gridCol w:w="2657"/>
        <w:gridCol w:w="2036"/>
        <w:gridCol w:w="2745"/>
      </w:tblGrid>
      <w:tr w:rsidR="00B7306A" w:rsidRPr="0040727C" w14:paraId="099D2611" w14:textId="77777777" w:rsidTr="009D1C64">
        <w:trPr>
          <w:trHeight w:val="692"/>
        </w:trPr>
        <w:tc>
          <w:tcPr>
            <w:tcW w:w="5000" w:type="pct"/>
            <w:gridSpan w:val="4"/>
            <w:shd w:val="clear" w:color="auto" w:fill="ED7D31" w:themeFill="accent2"/>
          </w:tcPr>
          <w:p w14:paraId="72C4F94E" w14:textId="77777777" w:rsidR="00B7306A" w:rsidRPr="0040727C" w:rsidRDefault="00B7306A" w:rsidP="00542333">
            <w:pPr>
              <w:pStyle w:val="TableParagraph"/>
              <w:spacing w:before="95"/>
              <w:ind w:left="105"/>
              <w:jc w:val="center"/>
              <w:rPr>
                <w:rFonts w:asciiTheme="minorHAnsi" w:hAnsiTheme="minorHAnsi" w:cstheme="minorHAnsi"/>
                <w:b/>
                <w:bCs/>
              </w:rPr>
            </w:pPr>
            <w:r w:rsidRPr="0040727C">
              <w:rPr>
                <w:rFonts w:asciiTheme="minorHAnsi" w:hAnsiTheme="minorHAnsi" w:cstheme="minorHAnsi"/>
                <w:b/>
                <w:bCs/>
              </w:rPr>
              <w:t>OVERVIEW</w:t>
            </w:r>
          </w:p>
        </w:tc>
      </w:tr>
      <w:tr w:rsidR="00F4256C" w:rsidRPr="0040727C" w14:paraId="25FBF876" w14:textId="77777777" w:rsidTr="009D1C64">
        <w:trPr>
          <w:trHeight w:val="716"/>
        </w:trPr>
        <w:tc>
          <w:tcPr>
            <w:tcW w:w="1014" w:type="pct"/>
            <w:shd w:val="clear" w:color="auto" w:fill="7030A0"/>
          </w:tcPr>
          <w:p w14:paraId="6CCA100C" w14:textId="77777777" w:rsidR="00B7306A" w:rsidRPr="0040727C" w:rsidRDefault="00B7306A" w:rsidP="001E222C">
            <w:pPr>
              <w:pStyle w:val="TableParagraph"/>
              <w:spacing w:before="2"/>
              <w:ind w:left="0"/>
              <w:rPr>
                <w:rFonts w:asciiTheme="minorHAnsi" w:hAnsiTheme="minorHAnsi" w:cstheme="minorHAnsi"/>
                <w:color w:val="FFFFFF" w:themeColor="background1"/>
                <w:sz w:val="19"/>
              </w:rPr>
            </w:pPr>
          </w:p>
          <w:p w14:paraId="1ED68D34" w14:textId="77777777" w:rsidR="00B7306A" w:rsidRPr="0040727C" w:rsidRDefault="00B7306A" w:rsidP="001E222C">
            <w:pPr>
              <w:pStyle w:val="TableParagraph"/>
              <w:ind w:left="105"/>
              <w:rPr>
                <w:rFonts w:asciiTheme="minorHAnsi" w:hAnsiTheme="minorHAnsi" w:cstheme="minorHAnsi"/>
                <w:b/>
                <w:color w:val="FFFFFF" w:themeColor="background1"/>
              </w:rPr>
            </w:pPr>
            <w:r w:rsidRPr="0040727C">
              <w:rPr>
                <w:rFonts w:asciiTheme="minorHAnsi" w:hAnsiTheme="minorHAnsi" w:cstheme="minorHAnsi"/>
                <w:b/>
                <w:color w:val="FFFFFF" w:themeColor="background1"/>
              </w:rPr>
              <w:t>JOB</w:t>
            </w:r>
            <w:r w:rsidRPr="0040727C">
              <w:rPr>
                <w:rFonts w:asciiTheme="minorHAnsi" w:hAnsiTheme="minorHAnsi" w:cstheme="minorHAnsi"/>
                <w:b/>
                <w:color w:val="FFFFFF" w:themeColor="background1"/>
                <w:spacing w:val="-3"/>
              </w:rPr>
              <w:t xml:space="preserve"> </w:t>
            </w:r>
            <w:r w:rsidRPr="0040727C">
              <w:rPr>
                <w:rFonts w:asciiTheme="minorHAnsi" w:hAnsiTheme="minorHAnsi" w:cstheme="minorHAnsi"/>
                <w:b/>
                <w:color w:val="FFFFFF" w:themeColor="background1"/>
              </w:rPr>
              <w:t>TITLE:</w:t>
            </w:r>
          </w:p>
        </w:tc>
        <w:tc>
          <w:tcPr>
            <w:tcW w:w="1424" w:type="pct"/>
          </w:tcPr>
          <w:p w14:paraId="27F3CCA6" w14:textId="26F6BE2D" w:rsidR="00B7306A" w:rsidRPr="00B611E5" w:rsidRDefault="00B7306A" w:rsidP="00542333">
            <w:pPr>
              <w:pStyle w:val="TableParagraph"/>
              <w:spacing w:before="96"/>
              <w:ind w:right="372"/>
              <w:jc w:val="center"/>
              <w:rPr>
                <w:rFonts w:asciiTheme="minorHAnsi" w:hAnsiTheme="minorHAnsi" w:cstheme="minorHAnsi"/>
                <w:b/>
                <w:bCs/>
              </w:rPr>
            </w:pPr>
            <w:r w:rsidRPr="00B611E5">
              <w:rPr>
                <w:rFonts w:asciiTheme="minorHAnsi" w:hAnsiTheme="minorHAnsi" w:cstheme="minorHAnsi"/>
                <w:b/>
                <w:bCs/>
              </w:rPr>
              <w:t>Clinical Director</w:t>
            </w:r>
          </w:p>
        </w:tc>
        <w:tc>
          <w:tcPr>
            <w:tcW w:w="1091" w:type="pct"/>
            <w:shd w:val="clear" w:color="auto" w:fill="7030A0"/>
          </w:tcPr>
          <w:p w14:paraId="4EFEBE17" w14:textId="77777777" w:rsidR="00B7306A" w:rsidRPr="0040727C" w:rsidRDefault="00B7306A" w:rsidP="00B611E5">
            <w:pPr>
              <w:pStyle w:val="TableParagraph"/>
              <w:spacing w:before="2"/>
              <w:ind w:left="0"/>
              <w:rPr>
                <w:rFonts w:asciiTheme="minorHAnsi" w:hAnsiTheme="minorHAnsi" w:cstheme="minorHAnsi"/>
                <w:color w:val="FFFFFF" w:themeColor="background1"/>
                <w:sz w:val="19"/>
              </w:rPr>
            </w:pPr>
          </w:p>
          <w:p w14:paraId="1DCF64A1" w14:textId="77777777" w:rsidR="00B7306A" w:rsidRPr="0040727C" w:rsidRDefault="00B7306A" w:rsidP="00B611E5">
            <w:pPr>
              <w:pStyle w:val="TableParagraph"/>
              <w:rPr>
                <w:rFonts w:asciiTheme="minorHAnsi" w:hAnsiTheme="minorHAnsi" w:cstheme="minorHAnsi"/>
                <w:b/>
                <w:color w:val="FFFFFF" w:themeColor="background1"/>
              </w:rPr>
            </w:pPr>
            <w:r w:rsidRPr="0040727C">
              <w:rPr>
                <w:rFonts w:asciiTheme="minorHAnsi" w:hAnsiTheme="minorHAnsi" w:cstheme="minorHAnsi"/>
                <w:b/>
                <w:color w:val="FFFFFF" w:themeColor="background1"/>
              </w:rPr>
              <w:t>JOB</w:t>
            </w:r>
            <w:r w:rsidRPr="0040727C">
              <w:rPr>
                <w:rFonts w:asciiTheme="minorHAnsi" w:hAnsiTheme="minorHAnsi" w:cstheme="minorHAnsi"/>
                <w:b/>
                <w:color w:val="FFFFFF" w:themeColor="background1"/>
                <w:spacing w:val="-3"/>
              </w:rPr>
              <w:t xml:space="preserve"> </w:t>
            </w:r>
            <w:r w:rsidRPr="0040727C">
              <w:rPr>
                <w:rFonts w:asciiTheme="minorHAnsi" w:hAnsiTheme="minorHAnsi" w:cstheme="minorHAnsi"/>
                <w:b/>
                <w:color w:val="FFFFFF" w:themeColor="background1"/>
              </w:rPr>
              <w:t>CODE:</w:t>
            </w:r>
          </w:p>
        </w:tc>
        <w:tc>
          <w:tcPr>
            <w:tcW w:w="1471" w:type="pct"/>
          </w:tcPr>
          <w:p w14:paraId="38543A06" w14:textId="77777777" w:rsidR="00B7306A" w:rsidRPr="00B611E5" w:rsidRDefault="00B7306A" w:rsidP="00542333">
            <w:pPr>
              <w:pStyle w:val="TableParagraph"/>
              <w:spacing w:before="2"/>
              <w:ind w:left="0"/>
              <w:jc w:val="center"/>
              <w:rPr>
                <w:rFonts w:asciiTheme="minorHAnsi" w:hAnsiTheme="minorHAnsi" w:cstheme="minorHAnsi"/>
                <w:b/>
                <w:bCs/>
                <w:sz w:val="19"/>
              </w:rPr>
            </w:pPr>
          </w:p>
          <w:p w14:paraId="1242C13D" w14:textId="77777777" w:rsidR="00B7306A" w:rsidRPr="00B611E5" w:rsidRDefault="00B7306A" w:rsidP="00542333">
            <w:pPr>
              <w:pStyle w:val="TableParagraph"/>
              <w:ind w:left="105"/>
              <w:jc w:val="center"/>
              <w:rPr>
                <w:rFonts w:asciiTheme="minorHAnsi" w:hAnsiTheme="minorHAnsi" w:cstheme="minorHAnsi"/>
                <w:b/>
                <w:bCs/>
              </w:rPr>
            </w:pPr>
            <w:r w:rsidRPr="00B611E5">
              <w:rPr>
                <w:rFonts w:asciiTheme="minorHAnsi" w:hAnsiTheme="minorHAnsi" w:cstheme="minorHAnsi"/>
                <w:b/>
                <w:bCs/>
              </w:rPr>
              <w:t>TBD</w:t>
            </w:r>
          </w:p>
        </w:tc>
      </w:tr>
      <w:tr w:rsidR="00F4256C" w:rsidRPr="0040727C" w14:paraId="23B84442" w14:textId="77777777" w:rsidTr="009D1C64">
        <w:trPr>
          <w:trHeight w:val="1234"/>
        </w:trPr>
        <w:tc>
          <w:tcPr>
            <w:tcW w:w="1014" w:type="pct"/>
            <w:shd w:val="clear" w:color="auto" w:fill="7030A0"/>
          </w:tcPr>
          <w:p w14:paraId="4E777C4A" w14:textId="77777777" w:rsidR="00B7306A" w:rsidRPr="0040727C" w:rsidRDefault="00B7306A" w:rsidP="001E222C">
            <w:pPr>
              <w:pStyle w:val="TableParagraph"/>
              <w:ind w:left="0"/>
              <w:rPr>
                <w:rFonts w:asciiTheme="minorHAnsi" w:hAnsiTheme="minorHAnsi" w:cstheme="minorHAnsi"/>
                <w:color w:val="FFFFFF" w:themeColor="background1"/>
                <w:sz w:val="24"/>
              </w:rPr>
            </w:pPr>
          </w:p>
          <w:p w14:paraId="58E81047" w14:textId="77777777" w:rsidR="00B7306A" w:rsidRPr="0040727C" w:rsidRDefault="00B7306A" w:rsidP="001E222C">
            <w:pPr>
              <w:pStyle w:val="TableParagraph"/>
              <w:spacing w:before="199"/>
              <w:ind w:left="105"/>
              <w:rPr>
                <w:rFonts w:asciiTheme="minorHAnsi" w:hAnsiTheme="minorHAnsi" w:cstheme="minorHAnsi"/>
                <w:b/>
                <w:color w:val="FFFFFF" w:themeColor="background1"/>
              </w:rPr>
            </w:pPr>
            <w:r w:rsidRPr="0040727C">
              <w:rPr>
                <w:rFonts w:asciiTheme="minorHAnsi" w:hAnsiTheme="minorHAnsi" w:cstheme="minorHAnsi"/>
                <w:b/>
                <w:color w:val="FFFFFF" w:themeColor="background1"/>
              </w:rPr>
              <w:t>DEPARTMENT</w:t>
            </w:r>
          </w:p>
        </w:tc>
        <w:tc>
          <w:tcPr>
            <w:tcW w:w="1424" w:type="pct"/>
          </w:tcPr>
          <w:p w14:paraId="59C55520" w14:textId="77777777" w:rsidR="00B7306A" w:rsidRPr="00B611E5" w:rsidRDefault="00B7306A" w:rsidP="00542333">
            <w:pPr>
              <w:pStyle w:val="TableParagraph"/>
              <w:ind w:left="0"/>
              <w:jc w:val="center"/>
              <w:rPr>
                <w:rFonts w:asciiTheme="minorHAnsi" w:hAnsiTheme="minorHAnsi" w:cstheme="minorHAnsi"/>
                <w:b/>
                <w:bCs/>
                <w:sz w:val="24"/>
              </w:rPr>
            </w:pPr>
          </w:p>
          <w:p w14:paraId="025F8498" w14:textId="41A2384B" w:rsidR="00B7306A" w:rsidRPr="00B611E5" w:rsidRDefault="009D1C64" w:rsidP="00542333">
            <w:pPr>
              <w:pStyle w:val="TableParagraph"/>
              <w:spacing w:before="199"/>
              <w:jc w:val="center"/>
              <w:rPr>
                <w:rFonts w:asciiTheme="minorHAnsi" w:hAnsiTheme="minorHAnsi" w:cstheme="minorHAnsi"/>
                <w:b/>
                <w:bCs/>
              </w:rPr>
            </w:pPr>
            <w:r w:rsidRPr="00B611E5">
              <w:rPr>
                <w:rFonts w:asciiTheme="minorHAnsi" w:hAnsiTheme="minorHAnsi" w:cstheme="minorHAnsi"/>
                <w:b/>
                <w:bCs/>
              </w:rPr>
              <w:t>Trans</w:t>
            </w:r>
            <w:r w:rsidR="00B7306A" w:rsidRPr="00B611E5">
              <w:rPr>
                <w:rFonts w:asciiTheme="minorHAnsi" w:hAnsiTheme="minorHAnsi" w:cstheme="minorHAnsi"/>
                <w:b/>
                <w:bCs/>
              </w:rPr>
              <w:t>disciplinary</w:t>
            </w:r>
          </w:p>
        </w:tc>
        <w:tc>
          <w:tcPr>
            <w:tcW w:w="1091" w:type="pct"/>
            <w:shd w:val="clear" w:color="auto" w:fill="7030A0"/>
          </w:tcPr>
          <w:p w14:paraId="256E7823" w14:textId="77777777" w:rsidR="00B7306A" w:rsidRPr="0040727C" w:rsidRDefault="00B7306A" w:rsidP="00B611E5">
            <w:pPr>
              <w:pStyle w:val="TableParagraph"/>
              <w:spacing w:before="96"/>
              <w:rPr>
                <w:rFonts w:asciiTheme="minorHAnsi" w:hAnsiTheme="minorHAnsi" w:cstheme="minorHAnsi"/>
                <w:b/>
                <w:color w:val="FFFFFF" w:themeColor="background1"/>
              </w:rPr>
            </w:pPr>
            <w:r w:rsidRPr="0040727C">
              <w:rPr>
                <w:rFonts w:asciiTheme="minorHAnsi" w:hAnsiTheme="minorHAnsi" w:cstheme="minorHAnsi"/>
                <w:b/>
                <w:color w:val="FFFFFF" w:themeColor="background1"/>
              </w:rPr>
              <w:t>REPORTS</w:t>
            </w:r>
            <w:r w:rsidRPr="0040727C">
              <w:rPr>
                <w:rFonts w:asciiTheme="minorHAnsi" w:hAnsiTheme="minorHAnsi" w:cstheme="minorHAnsi"/>
                <w:b/>
                <w:color w:val="FFFFFF" w:themeColor="background1"/>
                <w:spacing w:val="-2"/>
              </w:rPr>
              <w:t xml:space="preserve"> </w:t>
            </w:r>
            <w:r w:rsidRPr="0040727C">
              <w:rPr>
                <w:rFonts w:asciiTheme="minorHAnsi" w:hAnsiTheme="minorHAnsi" w:cstheme="minorHAnsi"/>
                <w:b/>
                <w:color w:val="FFFFFF" w:themeColor="background1"/>
              </w:rPr>
              <w:t>TO:</w:t>
            </w:r>
          </w:p>
          <w:p w14:paraId="1A03A40C" w14:textId="77777777" w:rsidR="00B7306A" w:rsidRPr="0040727C" w:rsidRDefault="00B7306A" w:rsidP="00B611E5">
            <w:pPr>
              <w:pStyle w:val="TableParagraph"/>
              <w:spacing w:before="95"/>
              <w:rPr>
                <w:rFonts w:asciiTheme="minorHAnsi" w:hAnsiTheme="minorHAnsi" w:cstheme="minorHAnsi"/>
                <w:b/>
                <w:color w:val="FFFFFF" w:themeColor="background1"/>
              </w:rPr>
            </w:pPr>
            <w:r w:rsidRPr="0040727C">
              <w:rPr>
                <w:rFonts w:asciiTheme="minorHAnsi" w:hAnsiTheme="minorHAnsi" w:cstheme="minorHAnsi"/>
                <w:b/>
                <w:color w:val="FFFFFF" w:themeColor="background1"/>
              </w:rPr>
              <w:t>(Or</w:t>
            </w:r>
            <w:r w:rsidRPr="0040727C">
              <w:rPr>
                <w:rFonts w:asciiTheme="minorHAnsi" w:hAnsiTheme="minorHAnsi" w:cstheme="minorHAnsi"/>
                <w:b/>
                <w:color w:val="FFFFFF" w:themeColor="background1"/>
                <w:spacing w:val="-2"/>
              </w:rPr>
              <w:t xml:space="preserve"> </w:t>
            </w:r>
            <w:r w:rsidRPr="0040727C">
              <w:rPr>
                <w:rFonts w:asciiTheme="minorHAnsi" w:hAnsiTheme="minorHAnsi" w:cstheme="minorHAnsi"/>
                <w:b/>
                <w:color w:val="FFFFFF" w:themeColor="background1"/>
              </w:rPr>
              <w:t>their</w:t>
            </w:r>
          </w:p>
          <w:p w14:paraId="18B915DC" w14:textId="77777777" w:rsidR="00B7306A" w:rsidRPr="0040727C" w:rsidRDefault="00B7306A" w:rsidP="00B611E5">
            <w:pPr>
              <w:pStyle w:val="TableParagraph"/>
              <w:spacing w:line="252" w:lineRule="exact"/>
              <w:ind w:right="407"/>
              <w:rPr>
                <w:rFonts w:asciiTheme="minorHAnsi" w:hAnsiTheme="minorHAnsi" w:cstheme="minorHAnsi"/>
                <w:b/>
                <w:color w:val="FFFFFF" w:themeColor="background1"/>
              </w:rPr>
            </w:pPr>
            <w:r w:rsidRPr="0040727C">
              <w:rPr>
                <w:rFonts w:asciiTheme="minorHAnsi" w:hAnsiTheme="minorHAnsi" w:cstheme="minorHAnsi"/>
                <w:b/>
                <w:color w:val="FFFFFF" w:themeColor="background1"/>
              </w:rPr>
              <w:t>delegate from</w:t>
            </w:r>
            <w:r w:rsidRPr="0040727C">
              <w:rPr>
                <w:rFonts w:asciiTheme="minorHAnsi" w:hAnsiTheme="minorHAnsi" w:cstheme="minorHAnsi"/>
                <w:b/>
                <w:color w:val="FFFFFF" w:themeColor="background1"/>
                <w:spacing w:val="-59"/>
              </w:rPr>
              <w:t xml:space="preserve"> </w:t>
            </w:r>
            <w:r w:rsidRPr="0040727C">
              <w:rPr>
                <w:rFonts w:asciiTheme="minorHAnsi" w:hAnsiTheme="minorHAnsi" w:cstheme="minorHAnsi"/>
                <w:b/>
                <w:color w:val="FFFFFF" w:themeColor="background1"/>
              </w:rPr>
              <w:t>time</w:t>
            </w:r>
            <w:r w:rsidRPr="0040727C">
              <w:rPr>
                <w:rFonts w:asciiTheme="minorHAnsi" w:hAnsiTheme="minorHAnsi" w:cstheme="minorHAnsi"/>
                <w:b/>
                <w:color w:val="FFFFFF" w:themeColor="background1"/>
                <w:spacing w:val="-2"/>
              </w:rPr>
              <w:t xml:space="preserve"> </w:t>
            </w:r>
            <w:r w:rsidRPr="0040727C">
              <w:rPr>
                <w:rFonts w:asciiTheme="minorHAnsi" w:hAnsiTheme="minorHAnsi" w:cstheme="minorHAnsi"/>
                <w:b/>
                <w:color w:val="FFFFFF" w:themeColor="background1"/>
              </w:rPr>
              <w:t>to</w:t>
            </w:r>
            <w:r w:rsidRPr="0040727C">
              <w:rPr>
                <w:rFonts w:asciiTheme="minorHAnsi" w:hAnsiTheme="minorHAnsi" w:cstheme="minorHAnsi"/>
                <w:b/>
                <w:color w:val="FFFFFF" w:themeColor="background1"/>
                <w:spacing w:val="-1"/>
              </w:rPr>
              <w:t xml:space="preserve"> </w:t>
            </w:r>
            <w:r w:rsidRPr="0040727C">
              <w:rPr>
                <w:rFonts w:asciiTheme="minorHAnsi" w:hAnsiTheme="minorHAnsi" w:cstheme="minorHAnsi"/>
                <w:b/>
                <w:color w:val="FFFFFF" w:themeColor="background1"/>
              </w:rPr>
              <w:t>time)</w:t>
            </w:r>
          </w:p>
        </w:tc>
        <w:tc>
          <w:tcPr>
            <w:tcW w:w="1471" w:type="pct"/>
          </w:tcPr>
          <w:p w14:paraId="0F8866ED" w14:textId="77777777" w:rsidR="00B7306A" w:rsidRPr="00B611E5" w:rsidRDefault="00B7306A" w:rsidP="00542333">
            <w:pPr>
              <w:pStyle w:val="TableParagraph"/>
              <w:ind w:left="0"/>
              <w:jc w:val="center"/>
              <w:rPr>
                <w:rFonts w:asciiTheme="minorHAnsi" w:hAnsiTheme="minorHAnsi" w:cstheme="minorHAnsi"/>
                <w:b/>
                <w:bCs/>
                <w:sz w:val="24"/>
              </w:rPr>
            </w:pPr>
          </w:p>
          <w:p w14:paraId="7EE148F1" w14:textId="0756625A" w:rsidR="00B7306A" w:rsidRPr="00B611E5" w:rsidRDefault="00B7306A" w:rsidP="00542333">
            <w:pPr>
              <w:pStyle w:val="TableParagraph"/>
              <w:spacing w:before="199"/>
              <w:ind w:left="105"/>
              <w:jc w:val="center"/>
              <w:rPr>
                <w:rFonts w:asciiTheme="minorHAnsi" w:hAnsiTheme="minorHAnsi" w:cstheme="minorHAnsi"/>
                <w:b/>
                <w:bCs/>
              </w:rPr>
            </w:pPr>
            <w:r w:rsidRPr="00B611E5">
              <w:rPr>
                <w:rFonts w:asciiTheme="minorHAnsi" w:hAnsiTheme="minorHAnsi" w:cstheme="minorHAnsi"/>
                <w:b/>
                <w:bCs/>
              </w:rPr>
              <w:t>Director</w:t>
            </w:r>
          </w:p>
        </w:tc>
      </w:tr>
      <w:tr w:rsidR="00F4256C" w:rsidRPr="0040727C" w14:paraId="678CB5B3" w14:textId="77777777" w:rsidTr="009D1C64">
        <w:trPr>
          <w:trHeight w:val="691"/>
        </w:trPr>
        <w:tc>
          <w:tcPr>
            <w:tcW w:w="1014" w:type="pct"/>
            <w:shd w:val="clear" w:color="auto" w:fill="7030A0"/>
          </w:tcPr>
          <w:p w14:paraId="6F1F5172" w14:textId="77777777" w:rsidR="00B7306A" w:rsidRPr="0040727C" w:rsidRDefault="00B7306A" w:rsidP="001E222C">
            <w:pPr>
              <w:pStyle w:val="TableParagraph"/>
              <w:spacing w:before="211"/>
              <w:ind w:left="105"/>
              <w:rPr>
                <w:rFonts w:asciiTheme="minorHAnsi" w:hAnsiTheme="minorHAnsi" w:cstheme="minorHAnsi"/>
                <w:b/>
                <w:color w:val="FFFFFF" w:themeColor="background1"/>
              </w:rPr>
            </w:pPr>
            <w:r w:rsidRPr="0040727C">
              <w:rPr>
                <w:rFonts w:asciiTheme="minorHAnsi" w:hAnsiTheme="minorHAnsi" w:cstheme="minorHAnsi"/>
                <w:b/>
                <w:color w:val="FFFFFF" w:themeColor="background1"/>
              </w:rPr>
              <w:t>CATEGORY</w:t>
            </w:r>
          </w:p>
        </w:tc>
        <w:tc>
          <w:tcPr>
            <w:tcW w:w="1424" w:type="pct"/>
          </w:tcPr>
          <w:p w14:paraId="1F846878" w14:textId="77777777" w:rsidR="00B7306A" w:rsidRPr="00B611E5" w:rsidRDefault="00B7306A" w:rsidP="00542333">
            <w:pPr>
              <w:pStyle w:val="TableParagraph"/>
              <w:spacing w:before="211"/>
              <w:jc w:val="center"/>
              <w:rPr>
                <w:rFonts w:asciiTheme="minorHAnsi" w:hAnsiTheme="minorHAnsi" w:cstheme="minorHAnsi"/>
                <w:b/>
                <w:bCs/>
              </w:rPr>
            </w:pPr>
            <w:r w:rsidRPr="00B611E5">
              <w:rPr>
                <w:rFonts w:asciiTheme="minorHAnsi" w:hAnsiTheme="minorHAnsi" w:cstheme="minorHAnsi"/>
                <w:b/>
                <w:bCs/>
              </w:rPr>
              <w:t>General</w:t>
            </w:r>
          </w:p>
        </w:tc>
        <w:tc>
          <w:tcPr>
            <w:tcW w:w="1091" w:type="pct"/>
            <w:shd w:val="clear" w:color="auto" w:fill="7030A0"/>
          </w:tcPr>
          <w:p w14:paraId="35A8865B" w14:textId="5F849F6E" w:rsidR="00B7306A" w:rsidRPr="0040727C" w:rsidRDefault="009D1C64" w:rsidP="00B611E5">
            <w:pPr>
              <w:pStyle w:val="TableParagraph"/>
              <w:spacing w:before="83"/>
              <w:ind w:right="381"/>
              <w:rPr>
                <w:rFonts w:asciiTheme="minorHAnsi" w:hAnsiTheme="minorHAnsi" w:cstheme="minorHAnsi"/>
                <w:b/>
                <w:color w:val="FFFFFF" w:themeColor="background1"/>
              </w:rPr>
            </w:pPr>
            <w:r w:rsidRPr="0040727C">
              <w:rPr>
                <w:rFonts w:asciiTheme="minorHAnsi" w:hAnsiTheme="minorHAnsi" w:cstheme="minorHAnsi"/>
                <w:b/>
                <w:color w:val="FFFFFF" w:themeColor="background1"/>
              </w:rPr>
              <w:t>Role</w:t>
            </w:r>
          </w:p>
        </w:tc>
        <w:tc>
          <w:tcPr>
            <w:tcW w:w="1471" w:type="pct"/>
          </w:tcPr>
          <w:p w14:paraId="1D3724D5" w14:textId="715C01F0" w:rsidR="00B7306A" w:rsidRPr="00B611E5" w:rsidRDefault="009D1C64" w:rsidP="00542333">
            <w:pPr>
              <w:pStyle w:val="TableParagraph"/>
              <w:spacing w:before="211"/>
              <w:ind w:left="105"/>
              <w:jc w:val="center"/>
              <w:rPr>
                <w:rFonts w:asciiTheme="minorHAnsi" w:hAnsiTheme="minorHAnsi" w:cstheme="minorHAnsi"/>
                <w:b/>
                <w:bCs/>
              </w:rPr>
            </w:pPr>
            <w:r w:rsidRPr="00B611E5">
              <w:rPr>
                <w:rFonts w:asciiTheme="minorHAnsi" w:hAnsiTheme="minorHAnsi" w:cstheme="minorHAnsi"/>
                <w:b/>
                <w:bCs/>
              </w:rPr>
              <w:t>Full time</w:t>
            </w:r>
          </w:p>
        </w:tc>
      </w:tr>
    </w:tbl>
    <w:p w14:paraId="39BF71F3" w14:textId="77777777" w:rsidR="00B7306A" w:rsidRPr="0040727C" w:rsidRDefault="00B7306A">
      <w:pPr>
        <w:rPr>
          <w:rFonts w:cstheme="minorHAnsi"/>
        </w:rPr>
      </w:pPr>
    </w:p>
    <w:p w14:paraId="19B6EB25" w14:textId="77777777" w:rsidR="00E343E9" w:rsidRPr="0040727C" w:rsidRDefault="00E343E9">
      <w:pPr>
        <w:rPr>
          <w:rFonts w:cstheme="minorHAnsi"/>
        </w:rPr>
      </w:pPr>
    </w:p>
    <w:tbl>
      <w:tblPr>
        <w:tblStyle w:val="TableGrid"/>
        <w:tblW w:w="0" w:type="auto"/>
        <w:tblLook w:val="04A0" w:firstRow="1" w:lastRow="0" w:firstColumn="1" w:lastColumn="0" w:noHBand="0" w:noVBand="1"/>
      </w:tblPr>
      <w:tblGrid>
        <w:gridCol w:w="4673"/>
        <w:gridCol w:w="4343"/>
      </w:tblGrid>
      <w:tr w:rsidR="00E343E9" w:rsidRPr="0040727C" w14:paraId="5142D218" w14:textId="77777777" w:rsidTr="0040727C">
        <w:tc>
          <w:tcPr>
            <w:tcW w:w="9016" w:type="dxa"/>
            <w:gridSpan w:val="2"/>
            <w:shd w:val="clear" w:color="auto" w:fill="ED7D31" w:themeFill="accent2"/>
          </w:tcPr>
          <w:p w14:paraId="3E72B2D1" w14:textId="3BD8F6CA" w:rsidR="00E343E9" w:rsidRPr="00542333" w:rsidRDefault="00520981" w:rsidP="00520981">
            <w:pPr>
              <w:jc w:val="center"/>
              <w:rPr>
                <w:rFonts w:cstheme="minorHAnsi"/>
                <w:b/>
                <w:bCs/>
                <w:sz w:val="24"/>
                <w:szCs w:val="24"/>
              </w:rPr>
            </w:pPr>
            <w:r w:rsidRPr="00542333">
              <w:rPr>
                <w:rFonts w:cstheme="minorHAnsi"/>
                <w:b/>
                <w:bCs/>
                <w:sz w:val="24"/>
                <w:szCs w:val="24"/>
              </w:rPr>
              <w:t>Primary purpose of the position:</w:t>
            </w:r>
          </w:p>
        </w:tc>
      </w:tr>
      <w:tr w:rsidR="00E343E9" w:rsidRPr="0040727C" w14:paraId="30E1D320" w14:textId="77777777" w:rsidTr="00E343E9">
        <w:tc>
          <w:tcPr>
            <w:tcW w:w="9016" w:type="dxa"/>
            <w:gridSpan w:val="2"/>
          </w:tcPr>
          <w:p w14:paraId="4E5BFC4F" w14:textId="7A5789A0" w:rsidR="00520981" w:rsidRPr="00542333" w:rsidRDefault="00520981" w:rsidP="004762A6">
            <w:pPr>
              <w:pStyle w:val="ListParagraph"/>
              <w:numPr>
                <w:ilvl w:val="0"/>
                <w:numId w:val="7"/>
              </w:numPr>
              <w:autoSpaceDE w:val="0"/>
              <w:autoSpaceDN w:val="0"/>
              <w:adjustRightInd w:val="0"/>
              <w:rPr>
                <w:rFonts w:cstheme="minorHAnsi"/>
                <w:color w:val="404040"/>
                <w:sz w:val="24"/>
                <w:szCs w:val="24"/>
              </w:rPr>
            </w:pPr>
            <w:r w:rsidRPr="00542333">
              <w:rPr>
                <w:rFonts w:cstheme="minorHAnsi"/>
                <w:color w:val="404040"/>
                <w:sz w:val="24"/>
                <w:szCs w:val="24"/>
              </w:rPr>
              <w:t>Ensure</w:t>
            </w:r>
            <w:r w:rsidR="00C868A3" w:rsidRPr="00542333">
              <w:rPr>
                <w:rFonts w:cstheme="minorHAnsi"/>
                <w:color w:val="404040"/>
                <w:sz w:val="24"/>
                <w:szCs w:val="24"/>
              </w:rPr>
              <w:t xml:space="preserve"> Crescent Respite</w:t>
            </w:r>
            <w:r w:rsidRPr="00542333">
              <w:rPr>
                <w:rFonts w:cstheme="minorHAnsi"/>
                <w:color w:val="404040"/>
                <w:sz w:val="24"/>
                <w:szCs w:val="24"/>
              </w:rPr>
              <w:t xml:space="preserve"> is </w:t>
            </w:r>
            <w:r w:rsidR="00542333" w:rsidRPr="00542333">
              <w:rPr>
                <w:rFonts w:cstheme="minorHAnsi"/>
                <w:color w:val="404040"/>
                <w:sz w:val="24"/>
                <w:szCs w:val="24"/>
              </w:rPr>
              <w:t>a</w:t>
            </w:r>
            <w:r w:rsidRPr="00542333">
              <w:rPr>
                <w:rFonts w:cstheme="minorHAnsi"/>
                <w:color w:val="404040"/>
                <w:sz w:val="24"/>
                <w:szCs w:val="24"/>
              </w:rPr>
              <w:t xml:space="preserve"> NDIS provider of choice with a secure future through growth and</w:t>
            </w:r>
            <w:r w:rsidR="00E93565" w:rsidRPr="00542333">
              <w:rPr>
                <w:rFonts w:cstheme="minorHAnsi"/>
                <w:color w:val="404040"/>
                <w:sz w:val="24"/>
                <w:szCs w:val="24"/>
              </w:rPr>
              <w:t xml:space="preserve"> </w:t>
            </w:r>
            <w:r w:rsidRPr="00542333">
              <w:rPr>
                <w:rFonts w:cstheme="minorHAnsi"/>
                <w:color w:val="404040"/>
                <w:sz w:val="24"/>
                <w:szCs w:val="24"/>
              </w:rPr>
              <w:t>sustainability of services</w:t>
            </w:r>
          </w:p>
          <w:p w14:paraId="39EB2FF3" w14:textId="007BE42E" w:rsidR="00520981" w:rsidRPr="00542333" w:rsidRDefault="00520981" w:rsidP="00520981">
            <w:pPr>
              <w:pStyle w:val="ListParagraph"/>
              <w:numPr>
                <w:ilvl w:val="0"/>
                <w:numId w:val="7"/>
              </w:numPr>
              <w:autoSpaceDE w:val="0"/>
              <w:autoSpaceDN w:val="0"/>
              <w:adjustRightInd w:val="0"/>
              <w:rPr>
                <w:rFonts w:cstheme="minorHAnsi"/>
                <w:color w:val="404040"/>
                <w:sz w:val="24"/>
                <w:szCs w:val="24"/>
              </w:rPr>
            </w:pPr>
            <w:r w:rsidRPr="00542333">
              <w:rPr>
                <w:rFonts w:cstheme="minorHAnsi"/>
                <w:color w:val="404040"/>
                <w:sz w:val="24"/>
                <w:szCs w:val="24"/>
              </w:rPr>
              <w:t>Ensure</w:t>
            </w:r>
            <w:r w:rsidR="00C868A3" w:rsidRPr="00542333">
              <w:rPr>
                <w:rFonts w:cstheme="minorHAnsi"/>
                <w:color w:val="404040"/>
                <w:sz w:val="24"/>
                <w:szCs w:val="24"/>
              </w:rPr>
              <w:t xml:space="preserve"> Crescent Respite</w:t>
            </w:r>
            <w:r w:rsidRPr="00542333">
              <w:rPr>
                <w:rFonts w:cstheme="minorHAnsi"/>
                <w:color w:val="404040"/>
                <w:sz w:val="24"/>
                <w:szCs w:val="24"/>
              </w:rPr>
              <w:t xml:space="preserve"> is an employer of choice</w:t>
            </w:r>
          </w:p>
          <w:p w14:paraId="0E9B6189" w14:textId="2BED6645" w:rsidR="00520981" w:rsidRPr="00542333" w:rsidRDefault="00520981" w:rsidP="00520981">
            <w:pPr>
              <w:pStyle w:val="ListParagraph"/>
              <w:numPr>
                <w:ilvl w:val="0"/>
                <w:numId w:val="7"/>
              </w:numPr>
              <w:autoSpaceDE w:val="0"/>
              <w:autoSpaceDN w:val="0"/>
              <w:adjustRightInd w:val="0"/>
              <w:rPr>
                <w:rFonts w:cstheme="minorHAnsi"/>
                <w:color w:val="404040"/>
                <w:sz w:val="24"/>
                <w:szCs w:val="24"/>
              </w:rPr>
            </w:pPr>
            <w:r w:rsidRPr="00542333">
              <w:rPr>
                <w:rFonts w:cstheme="minorHAnsi"/>
                <w:color w:val="404040"/>
                <w:sz w:val="24"/>
                <w:szCs w:val="24"/>
              </w:rPr>
              <w:t>Ensure</w:t>
            </w:r>
            <w:r w:rsidR="00C868A3" w:rsidRPr="00542333">
              <w:rPr>
                <w:rFonts w:cstheme="minorHAnsi"/>
                <w:color w:val="404040"/>
                <w:sz w:val="24"/>
                <w:szCs w:val="24"/>
              </w:rPr>
              <w:t xml:space="preserve"> Crescent Respite</w:t>
            </w:r>
            <w:r w:rsidRPr="00542333">
              <w:rPr>
                <w:rFonts w:cstheme="minorHAnsi"/>
                <w:color w:val="404040"/>
                <w:sz w:val="24"/>
                <w:szCs w:val="24"/>
              </w:rPr>
              <w:t xml:space="preserve"> proactively manages financial and operational risk through effective governance</w:t>
            </w:r>
          </w:p>
          <w:p w14:paraId="72BA983A" w14:textId="7BDE459A" w:rsidR="00520981" w:rsidRPr="00542333" w:rsidRDefault="00520981" w:rsidP="0018505E">
            <w:pPr>
              <w:pStyle w:val="ListParagraph"/>
              <w:numPr>
                <w:ilvl w:val="0"/>
                <w:numId w:val="7"/>
              </w:numPr>
              <w:autoSpaceDE w:val="0"/>
              <w:autoSpaceDN w:val="0"/>
              <w:adjustRightInd w:val="0"/>
              <w:rPr>
                <w:rFonts w:cstheme="minorHAnsi"/>
                <w:color w:val="404040"/>
                <w:sz w:val="24"/>
                <w:szCs w:val="24"/>
              </w:rPr>
            </w:pPr>
            <w:r w:rsidRPr="00542333">
              <w:rPr>
                <w:rFonts w:cstheme="minorHAnsi"/>
                <w:color w:val="404040"/>
                <w:sz w:val="24"/>
                <w:szCs w:val="24"/>
              </w:rPr>
              <w:t>Ensure</w:t>
            </w:r>
            <w:r w:rsidR="00C868A3" w:rsidRPr="00542333">
              <w:rPr>
                <w:rFonts w:cstheme="minorHAnsi"/>
                <w:color w:val="404040"/>
                <w:sz w:val="24"/>
                <w:szCs w:val="24"/>
              </w:rPr>
              <w:t xml:space="preserve"> Crescent Respite</w:t>
            </w:r>
            <w:r w:rsidRPr="00542333">
              <w:rPr>
                <w:rFonts w:cstheme="minorHAnsi"/>
                <w:color w:val="404040"/>
                <w:sz w:val="24"/>
                <w:szCs w:val="24"/>
              </w:rPr>
              <w:t xml:space="preserve"> builds its identity and strengthens its profile and communication with the clients,</w:t>
            </w:r>
            <w:r w:rsidR="00E93565" w:rsidRPr="00542333">
              <w:rPr>
                <w:rFonts w:cstheme="minorHAnsi"/>
                <w:color w:val="404040"/>
                <w:sz w:val="24"/>
                <w:szCs w:val="24"/>
              </w:rPr>
              <w:t xml:space="preserve"> </w:t>
            </w:r>
            <w:r w:rsidRPr="00542333">
              <w:rPr>
                <w:rFonts w:cstheme="minorHAnsi"/>
                <w:color w:val="404040"/>
                <w:sz w:val="24"/>
                <w:szCs w:val="24"/>
              </w:rPr>
              <w:t xml:space="preserve">parents, guardians, partners, stakeholders and </w:t>
            </w:r>
            <w:r w:rsidR="00542333">
              <w:rPr>
                <w:rFonts w:cstheme="minorHAnsi"/>
                <w:color w:val="404040"/>
                <w:sz w:val="24"/>
                <w:szCs w:val="24"/>
              </w:rPr>
              <w:t xml:space="preserve">the </w:t>
            </w:r>
            <w:r w:rsidRPr="00542333">
              <w:rPr>
                <w:rFonts w:cstheme="minorHAnsi"/>
                <w:color w:val="404040"/>
                <w:sz w:val="24"/>
                <w:szCs w:val="24"/>
              </w:rPr>
              <w:t>wider community</w:t>
            </w:r>
          </w:p>
          <w:p w14:paraId="7B6EEB5E" w14:textId="44DB49CD" w:rsidR="00520981" w:rsidRPr="00542333" w:rsidRDefault="00C868A3" w:rsidP="00520981">
            <w:pPr>
              <w:pStyle w:val="ListParagraph"/>
              <w:numPr>
                <w:ilvl w:val="0"/>
                <w:numId w:val="7"/>
              </w:numPr>
              <w:autoSpaceDE w:val="0"/>
              <w:autoSpaceDN w:val="0"/>
              <w:adjustRightInd w:val="0"/>
              <w:rPr>
                <w:rFonts w:cstheme="minorHAnsi"/>
                <w:color w:val="404040"/>
                <w:sz w:val="24"/>
                <w:szCs w:val="24"/>
              </w:rPr>
            </w:pPr>
            <w:r w:rsidRPr="00542333">
              <w:rPr>
                <w:rFonts w:cstheme="minorHAnsi"/>
                <w:color w:val="404040"/>
                <w:sz w:val="24"/>
                <w:szCs w:val="24"/>
              </w:rPr>
              <w:t>Crescent Respite</w:t>
            </w:r>
            <w:r w:rsidR="00520981" w:rsidRPr="00542333">
              <w:rPr>
                <w:rFonts w:cstheme="minorHAnsi"/>
                <w:color w:val="404040"/>
                <w:sz w:val="24"/>
                <w:szCs w:val="24"/>
              </w:rPr>
              <w:t xml:space="preserve"> maintains NDIS provider registration</w:t>
            </w:r>
          </w:p>
          <w:p w14:paraId="6948708E" w14:textId="394CF926" w:rsidR="00520981" w:rsidRPr="00542333" w:rsidRDefault="00520981" w:rsidP="00520981">
            <w:pPr>
              <w:pStyle w:val="ListParagraph"/>
              <w:numPr>
                <w:ilvl w:val="0"/>
                <w:numId w:val="7"/>
              </w:numPr>
              <w:autoSpaceDE w:val="0"/>
              <w:autoSpaceDN w:val="0"/>
              <w:adjustRightInd w:val="0"/>
              <w:rPr>
                <w:rFonts w:cstheme="minorHAnsi"/>
                <w:color w:val="404040"/>
                <w:sz w:val="24"/>
                <w:szCs w:val="24"/>
              </w:rPr>
            </w:pPr>
            <w:r w:rsidRPr="00542333">
              <w:rPr>
                <w:rFonts w:cstheme="minorHAnsi"/>
                <w:color w:val="404040"/>
                <w:sz w:val="24"/>
                <w:szCs w:val="24"/>
              </w:rPr>
              <w:t>Ensure</w:t>
            </w:r>
            <w:r w:rsidR="00C868A3" w:rsidRPr="00542333">
              <w:rPr>
                <w:rFonts w:cstheme="minorHAnsi"/>
                <w:color w:val="404040"/>
                <w:sz w:val="24"/>
                <w:szCs w:val="24"/>
              </w:rPr>
              <w:t xml:space="preserve"> Crescent Respite</w:t>
            </w:r>
            <w:r w:rsidRPr="00542333">
              <w:rPr>
                <w:rFonts w:cstheme="minorHAnsi"/>
                <w:color w:val="404040"/>
                <w:sz w:val="24"/>
                <w:szCs w:val="24"/>
              </w:rPr>
              <w:t xml:space="preserve"> engages with </w:t>
            </w:r>
            <w:r w:rsidR="00542333">
              <w:rPr>
                <w:rFonts w:cstheme="minorHAnsi"/>
                <w:color w:val="404040"/>
                <w:sz w:val="24"/>
                <w:szCs w:val="24"/>
              </w:rPr>
              <w:t xml:space="preserve">the </w:t>
            </w:r>
            <w:r w:rsidRPr="00542333">
              <w:rPr>
                <w:rFonts w:cstheme="minorHAnsi"/>
                <w:color w:val="404040"/>
                <w:sz w:val="24"/>
                <w:szCs w:val="24"/>
              </w:rPr>
              <w:t>community to remain abreast of community sector issues</w:t>
            </w:r>
          </w:p>
          <w:p w14:paraId="3CEA8968" w14:textId="4376824B" w:rsidR="00520981" w:rsidRPr="00542333" w:rsidRDefault="00520981" w:rsidP="00E93565">
            <w:pPr>
              <w:pStyle w:val="ListParagraph"/>
              <w:numPr>
                <w:ilvl w:val="0"/>
                <w:numId w:val="7"/>
              </w:numPr>
              <w:autoSpaceDE w:val="0"/>
              <w:autoSpaceDN w:val="0"/>
              <w:adjustRightInd w:val="0"/>
              <w:rPr>
                <w:rFonts w:cstheme="minorHAnsi"/>
                <w:color w:val="404040"/>
                <w:sz w:val="24"/>
                <w:szCs w:val="24"/>
              </w:rPr>
            </w:pPr>
            <w:r w:rsidRPr="00542333">
              <w:rPr>
                <w:rFonts w:cstheme="minorHAnsi"/>
                <w:color w:val="404040"/>
                <w:sz w:val="24"/>
                <w:szCs w:val="24"/>
              </w:rPr>
              <w:t>Ensure</w:t>
            </w:r>
            <w:r w:rsidR="00C868A3" w:rsidRPr="00542333">
              <w:rPr>
                <w:rFonts w:cstheme="minorHAnsi"/>
                <w:color w:val="404040"/>
                <w:sz w:val="24"/>
                <w:szCs w:val="24"/>
              </w:rPr>
              <w:t xml:space="preserve"> Crescent Respite</w:t>
            </w:r>
            <w:r w:rsidRPr="00542333">
              <w:rPr>
                <w:rFonts w:cstheme="minorHAnsi"/>
                <w:color w:val="404040"/>
                <w:sz w:val="24"/>
                <w:szCs w:val="24"/>
              </w:rPr>
              <w:t xml:space="preserve"> actively seeks opportunities to expand service delivery within </w:t>
            </w:r>
            <w:r w:rsidR="00542333">
              <w:rPr>
                <w:rFonts w:cstheme="minorHAnsi"/>
                <w:color w:val="404040"/>
                <w:sz w:val="24"/>
                <w:szCs w:val="24"/>
              </w:rPr>
              <w:t xml:space="preserve">the </w:t>
            </w:r>
            <w:r w:rsidRPr="00542333">
              <w:rPr>
                <w:rFonts w:cstheme="minorHAnsi"/>
                <w:color w:val="404040"/>
                <w:sz w:val="24"/>
                <w:szCs w:val="24"/>
              </w:rPr>
              <w:t>agreed strategic</w:t>
            </w:r>
            <w:r w:rsidR="00E93565" w:rsidRPr="00542333">
              <w:rPr>
                <w:rFonts w:cstheme="minorHAnsi"/>
                <w:color w:val="404040"/>
                <w:sz w:val="24"/>
                <w:szCs w:val="24"/>
              </w:rPr>
              <w:t xml:space="preserve"> </w:t>
            </w:r>
            <w:r w:rsidRPr="00542333">
              <w:rPr>
                <w:rFonts w:cstheme="minorHAnsi"/>
                <w:color w:val="404040"/>
                <w:sz w:val="24"/>
                <w:szCs w:val="24"/>
              </w:rPr>
              <w:t>direction</w:t>
            </w:r>
          </w:p>
          <w:p w14:paraId="5F09CBC3" w14:textId="33A6313E" w:rsidR="00520981" w:rsidRPr="00542333" w:rsidRDefault="00520981" w:rsidP="00E93565">
            <w:pPr>
              <w:pStyle w:val="ListParagraph"/>
              <w:numPr>
                <w:ilvl w:val="0"/>
                <w:numId w:val="7"/>
              </w:numPr>
              <w:autoSpaceDE w:val="0"/>
              <w:autoSpaceDN w:val="0"/>
              <w:adjustRightInd w:val="0"/>
              <w:rPr>
                <w:rFonts w:cstheme="minorHAnsi"/>
                <w:color w:val="404040"/>
                <w:sz w:val="24"/>
                <w:szCs w:val="24"/>
              </w:rPr>
            </w:pPr>
            <w:r w:rsidRPr="00542333">
              <w:rPr>
                <w:rFonts w:cstheme="minorHAnsi"/>
                <w:color w:val="404040"/>
                <w:sz w:val="24"/>
                <w:szCs w:val="24"/>
              </w:rPr>
              <w:t>Ensure</w:t>
            </w:r>
            <w:r w:rsidR="00C868A3" w:rsidRPr="00542333">
              <w:rPr>
                <w:rFonts w:cstheme="minorHAnsi"/>
                <w:color w:val="404040"/>
                <w:sz w:val="24"/>
                <w:szCs w:val="24"/>
              </w:rPr>
              <w:t xml:space="preserve"> Crescent Respite</w:t>
            </w:r>
            <w:r w:rsidRPr="00542333">
              <w:rPr>
                <w:rFonts w:cstheme="minorHAnsi"/>
                <w:color w:val="404040"/>
                <w:sz w:val="24"/>
                <w:szCs w:val="24"/>
              </w:rPr>
              <w:t xml:space="preserve"> collaborates with relevant agencies to engage in research and development of</w:t>
            </w:r>
            <w:r w:rsidR="00E93565" w:rsidRPr="00542333">
              <w:rPr>
                <w:rFonts w:cstheme="minorHAnsi"/>
                <w:color w:val="404040"/>
                <w:sz w:val="24"/>
                <w:szCs w:val="24"/>
              </w:rPr>
              <w:t xml:space="preserve"> </w:t>
            </w:r>
            <w:r w:rsidRPr="00542333">
              <w:rPr>
                <w:rFonts w:cstheme="minorHAnsi"/>
                <w:color w:val="404040"/>
                <w:sz w:val="24"/>
                <w:szCs w:val="24"/>
              </w:rPr>
              <w:t>services</w:t>
            </w:r>
          </w:p>
          <w:p w14:paraId="0637D70F" w14:textId="47CBD165" w:rsidR="00520981" w:rsidRPr="00542333" w:rsidRDefault="00520981" w:rsidP="00E93565">
            <w:pPr>
              <w:pStyle w:val="ListParagraph"/>
              <w:numPr>
                <w:ilvl w:val="0"/>
                <w:numId w:val="7"/>
              </w:numPr>
              <w:autoSpaceDE w:val="0"/>
              <w:autoSpaceDN w:val="0"/>
              <w:adjustRightInd w:val="0"/>
              <w:rPr>
                <w:rFonts w:cstheme="minorHAnsi"/>
                <w:color w:val="404040"/>
                <w:sz w:val="24"/>
                <w:szCs w:val="24"/>
              </w:rPr>
            </w:pPr>
            <w:r w:rsidRPr="00542333">
              <w:rPr>
                <w:rFonts w:cstheme="minorHAnsi"/>
                <w:color w:val="404040"/>
                <w:sz w:val="24"/>
                <w:szCs w:val="24"/>
              </w:rPr>
              <w:t xml:space="preserve">Be fully responsible for the day to day management of </w:t>
            </w:r>
            <w:r w:rsidR="00C868A3" w:rsidRPr="00542333">
              <w:rPr>
                <w:rFonts w:cstheme="minorHAnsi"/>
                <w:color w:val="404040"/>
                <w:sz w:val="24"/>
                <w:szCs w:val="24"/>
              </w:rPr>
              <w:t>the Crescent Respite</w:t>
            </w:r>
            <w:r w:rsidRPr="00542333">
              <w:rPr>
                <w:rFonts w:cstheme="minorHAnsi"/>
                <w:color w:val="404040"/>
                <w:sz w:val="24"/>
                <w:szCs w:val="24"/>
              </w:rPr>
              <w:t xml:space="preserve"> business and operations(without limitation, except for such matters which are non-delegable by the board)</w:t>
            </w:r>
            <w:r w:rsidRPr="00542333">
              <w:rPr>
                <w:rFonts w:cstheme="minorHAnsi"/>
                <w:color w:val="000000"/>
                <w:sz w:val="24"/>
                <w:szCs w:val="24"/>
              </w:rPr>
              <w:t> </w:t>
            </w:r>
          </w:p>
          <w:p w14:paraId="0B82B837" w14:textId="77777777" w:rsidR="00E343E9" w:rsidRPr="00542333" w:rsidRDefault="00E343E9">
            <w:pPr>
              <w:rPr>
                <w:rFonts w:cstheme="minorHAnsi"/>
                <w:sz w:val="24"/>
                <w:szCs w:val="24"/>
              </w:rPr>
            </w:pPr>
          </w:p>
        </w:tc>
      </w:tr>
      <w:tr w:rsidR="000368C8" w:rsidRPr="0040727C" w14:paraId="3BDA2FDB" w14:textId="363A54F3" w:rsidTr="0040727C">
        <w:tc>
          <w:tcPr>
            <w:tcW w:w="4673" w:type="dxa"/>
            <w:shd w:val="clear" w:color="auto" w:fill="7030A0"/>
          </w:tcPr>
          <w:p w14:paraId="5D310002" w14:textId="7C65D36E" w:rsidR="000368C8" w:rsidRPr="00542333" w:rsidRDefault="00555E1E" w:rsidP="000368C8">
            <w:pPr>
              <w:pStyle w:val="ListParagraph"/>
              <w:autoSpaceDE w:val="0"/>
              <w:autoSpaceDN w:val="0"/>
              <w:adjustRightInd w:val="0"/>
              <w:rPr>
                <w:rFonts w:cstheme="minorHAnsi"/>
                <w:color w:val="FFFFFF" w:themeColor="background1"/>
                <w:sz w:val="24"/>
                <w:szCs w:val="24"/>
              </w:rPr>
            </w:pPr>
            <w:r w:rsidRPr="00542333">
              <w:rPr>
                <w:rFonts w:cstheme="minorHAnsi"/>
                <w:b/>
                <w:bCs/>
                <w:color w:val="FFFFFF" w:themeColor="background1"/>
                <w:sz w:val="24"/>
                <w:szCs w:val="24"/>
              </w:rPr>
              <w:t>Specific accountabilities</w:t>
            </w:r>
          </w:p>
        </w:tc>
        <w:tc>
          <w:tcPr>
            <w:tcW w:w="4343" w:type="dxa"/>
            <w:shd w:val="clear" w:color="auto" w:fill="7030A0"/>
          </w:tcPr>
          <w:p w14:paraId="76D9BB3A" w14:textId="17B0A5F2" w:rsidR="000368C8" w:rsidRPr="00542333" w:rsidRDefault="00555E1E" w:rsidP="000368C8">
            <w:pPr>
              <w:pStyle w:val="ListParagraph"/>
              <w:autoSpaceDE w:val="0"/>
              <w:autoSpaceDN w:val="0"/>
              <w:adjustRightInd w:val="0"/>
              <w:rPr>
                <w:rFonts w:cstheme="minorHAnsi"/>
                <w:color w:val="FFFFFF" w:themeColor="background1"/>
                <w:sz w:val="24"/>
                <w:szCs w:val="24"/>
              </w:rPr>
            </w:pPr>
            <w:r w:rsidRPr="00542333">
              <w:rPr>
                <w:rFonts w:cstheme="minorHAnsi"/>
                <w:b/>
                <w:bCs/>
                <w:color w:val="FFFFFF" w:themeColor="background1"/>
                <w:sz w:val="24"/>
                <w:szCs w:val="24"/>
              </w:rPr>
              <w:t>Performance measure</w:t>
            </w:r>
          </w:p>
        </w:tc>
      </w:tr>
      <w:tr w:rsidR="000368C8" w:rsidRPr="0040727C" w14:paraId="1E0B1D94" w14:textId="3C199ACC" w:rsidTr="0040727C">
        <w:tc>
          <w:tcPr>
            <w:tcW w:w="4673" w:type="dxa"/>
          </w:tcPr>
          <w:p w14:paraId="3FA9F734" w14:textId="2FC4FF7B" w:rsidR="000368C8" w:rsidRPr="00542333" w:rsidRDefault="000368C8" w:rsidP="00AB16A1">
            <w:pPr>
              <w:pStyle w:val="ListParagraph"/>
              <w:numPr>
                <w:ilvl w:val="0"/>
                <w:numId w:val="10"/>
              </w:numPr>
              <w:autoSpaceDE w:val="0"/>
              <w:autoSpaceDN w:val="0"/>
              <w:adjustRightInd w:val="0"/>
              <w:rPr>
                <w:rFonts w:cstheme="minorHAnsi"/>
                <w:color w:val="404040"/>
                <w:sz w:val="24"/>
                <w:szCs w:val="24"/>
              </w:rPr>
            </w:pPr>
            <w:r w:rsidRPr="00542333">
              <w:rPr>
                <w:rFonts w:cstheme="minorHAnsi"/>
                <w:color w:val="404040"/>
                <w:sz w:val="24"/>
                <w:szCs w:val="24"/>
              </w:rPr>
              <w:t>Lead strategic planning and business</w:t>
            </w:r>
            <w:r w:rsidR="0040727C" w:rsidRPr="00542333">
              <w:rPr>
                <w:rFonts w:cstheme="minorHAnsi"/>
                <w:color w:val="404040"/>
                <w:sz w:val="24"/>
                <w:szCs w:val="24"/>
              </w:rPr>
              <w:t xml:space="preserve"> </w:t>
            </w:r>
            <w:r w:rsidRPr="00542333">
              <w:rPr>
                <w:rFonts w:cstheme="minorHAnsi"/>
                <w:color w:val="404040"/>
                <w:sz w:val="24"/>
                <w:szCs w:val="24"/>
              </w:rPr>
              <w:t>opportunities, risk management, program</w:t>
            </w:r>
            <w:r w:rsidR="00F54624" w:rsidRPr="00542333">
              <w:rPr>
                <w:rFonts w:cstheme="minorHAnsi"/>
                <w:color w:val="404040"/>
                <w:sz w:val="24"/>
                <w:szCs w:val="24"/>
              </w:rPr>
              <w:t xml:space="preserve"> </w:t>
            </w:r>
            <w:r w:rsidRPr="00542333">
              <w:rPr>
                <w:rFonts w:cstheme="minorHAnsi"/>
                <w:color w:val="404040"/>
                <w:sz w:val="24"/>
                <w:szCs w:val="24"/>
              </w:rPr>
              <w:t>operations, consumer demand and continuous</w:t>
            </w:r>
            <w:r w:rsidR="00F54624" w:rsidRPr="00542333">
              <w:rPr>
                <w:rFonts w:cstheme="minorHAnsi"/>
                <w:color w:val="404040"/>
                <w:sz w:val="24"/>
                <w:szCs w:val="24"/>
              </w:rPr>
              <w:t xml:space="preserve"> </w:t>
            </w:r>
            <w:r w:rsidRPr="00542333">
              <w:rPr>
                <w:rFonts w:cstheme="minorHAnsi"/>
                <w:color w:val="404040"/>
                <w:sz w:val="24"/>
                <w:szCs w:val="24"/>
              </w:rPr>
              <w:t>quality improvement and compliance with the</w:t>
            </w:r>
            <w:r w:rsidR="00F54624" w:rsidRPr="00542333">
              <w:rPr>
                <w:rFonts w:cstheme="minorHAnsi"/>
                <w:color w:val="404040"/>
                <w:sz w:val="24"/>
                <w:szCs w:val="24"/>
              </w:rPr>
              <w:t xml:space="preserve"> </w:t>
            </w:r>
            <w:r w:rsidRPr="00542333">
              <w:rPr>
                <w:rFonts w:cstheme="minorHAnsi"/>
                <w:color w:val="404040"/>
                <w:sz w:val="24"/>
                <w:szCs w:val="24"/>
              </w:rPr>
              <w:t>NDIS practice standards.</w:t>
            </w:r>
          </w:p>
          <w:p w14:paraId="40567EAD" w14:textId="5E992801" w:rsidR="000368C8" w:rsidRPr="00542333" w:rsidRDefault="000368C8" w:rsidP="00F54624">
            <w:pPr>
              <w:pStyle w:val="ListParagraph"/>
              <w:numPr>
                <w:ilvl w:val="0"/>
                <w:numId w:val="10"/>
              </w:numPr>
              <w:autoSpaceDE w:val="0"/>
              <w:autoSpaceDN w:val="0"/>
              <w:adjustRightInd w:val="0"/>
              <w:rPr>
                <w:rFonts w:cstheme="minorHAnsi"/>
                <w:color w:val="404040"/>
                <w:sz w:val="24"/>
                <w:szCs w:val="24"/>
              </w:rPr>
            </w:pPr>
            <w:r w:rsidRPr="00542333">
              <w:rPr>
                <w:rFonts w:cstheme="minorHAnsi"/>
                <w:color w:val="404040"/>
                <w:sz w:val="24"/>
                <w:szCs w:val="24"/>
              </w:rPr>
              <w:t xml:space="preserve"> Lead the development, implementation,</w:t>
            </w:r>
            <w:r w:rsidR="00F54624" w:rsidRPr="00542333">
              <w:rPr>
                <w:rFonts w:cstheme="minorHAnsi"/>
                <w:color w:val="404040"/>
                <w:sz w:val="24"/>
                <w:szCs w:val="24"/>
              </w:rPr>
              <w:t xml:space="preserve"> </w:t>
            </w:r>
            <w:r w:rsidRPr="00542333">
              <w:rPr>
                <w:rFonts w:cstheme="minorHAnsi"/>
                <w:color w:val="404040"/>
                <w:sz w:val="24"/>
                <w:szCs w:val="24"/>
              </w:rPr>
              <w:t>monitoring and reporting of work plans to</w:t>
            </w:r>
            <w:r w:rsidR="00F54624" w:rsidRPr="00542333">
              <w:rPr>
                <w:rFonts w:cstheme="minorHAnsi"/>
                <w:color w:val="404040"/>
                <w:sz w:val="24"/>
                <w:szCs w:val="24"/>
              </w:rPr>
              <w:t xml:space="preserve"> </w:t>
            </w:r>
            <w:r w:rsidRPr="00542333">
              <w:rPr>
                <w:rFonts w:cstheme="minorHAnsi"/>
                <w:color w:val="404040"/>
                <w:sz w:val="24"/>
                <w:szCs w:val="24"/>
              </w:rPr>
              <w:t xml:space="preserve">achieve </w:t>
            </w:r>
            <w:r w:rsidRPr="00542333">
              <w:rPr>
                <w:rFonts w:cstheme="minorHAnsi"/>
                <w:color w:val="404040"/>
                <w:sz w:val="24"/>
                <w:szCs w:val="24"/>
              </w:rPr>
              <w:lastRenderedPageBreak/>
              <w:t>positive service outcomes, strategic</w:t>
            </w:r>
            <w:r w:rsidR="00F54624" w:rsidRPr="00542333">
              <w:rPr>
                <w:rFonts w:cstheme="minorHAnsi"/>
                <w:color w:val="404040"/>
                <w:sz w:val="24"/>
                <w:szCs w:val="24"/>
              </w:rPr>
              <w:t xml:space="preserve"> </w:t>
            </w:r>
            <w:r w:rsidRPr="00542333">
              <w:rPr>
                <w:rFonts w:cstheme="minorHAnsi"/>
                <w:color w:val="404040"/>
                <w:sz w:val="24"/>
                <w:szCs w:val="24"/>
              </w:rPr>
              <w:t>directions, and operational requirements, and</w:t>
            </w:r>
            <w:r w:rsidR="00F54624" w:rsidRPr="00542333">
              <w:rPr>
                <w:rFonts w:cstheme="minorHAnsi"/>
                <w:color w:val="404040"/>
                <w:sz w:val="24"/>
                <w:szCs w:val="24"/>
              </w:rPr>
              <w:t xml:space="preserve"> </w:t>
            </w:r>
            <w:r w:rsidRPr="00542333">
              <w:rPr>
                <w:rFonts w:cstheme="minorHAnsi"/>
                <w:color w:val="404040"/>
                <w:sz w:val="24"/>
                <w:szCs w:val="24"/>
              </w:rPr>
              <w:t>take corrective action where necessary.</w:t>
            </w:r>
          </w:p>
          <w:p w14:paraId="56ACD153" w14:textId="7D90F850" w:rsidR="000368C8" w:rsidRPr="00542333" w:rsidRDefault="000368C8" w:rsidP="00F54624">
            <w:pPr>
              <w:pStyle w:val="ListParagraph"/>
              <w:numPr>
                <w:ilvl w:val="0"/>
                <w:numId w:val="10"/>
              </w:numPr>
              <w:autoSpaceDE w:val="0"/>
              <w:autoSpaceDN w:val="0"/>
              <w:adjustRightInd w:val="0"/>
              <w:rPr>
                <w:rFonts w:cstheme="minorHAnsi"/>
                <w:color w:val="404040"/>
                <w:sz w:val="24"/>
                <w:szCs w:val="24"/>
              </w:rPr>
            </w:pPr>
            <w:r w:rsidRPr="00542333">
              <w:rPr>
                <w:rFonts w:cstheme="minorHAnsi"/>
                <w:color w:val="404040"/>
                <w:sz w:val="24"/>
                <w:szCs w:val="24"/>
              </w:rPr>
              <w:t>Lead the engagement of support workers to</w:t>
            </w:r>
            <w:r w:rsidR="00F54624" w:rsidRPr="00542333">
              <w:rPr>
                <w:rFonts w:cstheme="minorHAnsi"/>
                <w:color w:val="404040"/>
                <w:sz w:val="24"/>
                <w:szCs w:val="24"/>
              </w:rPr>
              <w:t xml:space="preserve"> </w:t>
            </w:r>
            <w:r w:rsidRPr="00542333">
              <w:rPr>
                <w:rFonts w:cstheme="minorHAnsi"/>
                <w:color w:val="404040"/>
                <w:sz w:val="24"/>
                <w:szCs w:val="24"/>
              </w:rPr>
              <w:t>ensure delivery of high-quality services and</w:t>
            </w:r>
            <w:r w:rsidR="00F54624" w:rsidRPr="00542333">
              <w:rPr>
                <w:rFonts w:cstheme="minorHAnsi"/>
                <w:color w:val="404040"/>
                <w:sz w:val="24"/>
                <w:szCs w:val="24"/>
              </w:rPr>
              <w:t xml:space="preserve"> </w:t>
            </w:r>
            <w:r w:rsidRPr="00542333">
              <w:rPr>
                <w:rFonts w:cstheme="minorHAnsi"/>
                <w:color w:val="404040"/>
                <w:sz w:val="24"/>
                <w:szCs w:val="24"/>
              </w:rPr>
              <w:t>supports.</w:t>
            </w:r>
          </w:p>
          <w:p w14:paraId="49072AFF" w14:textId="72C8A9F0" w:rsidR="000368C8" w:rsidRPr="00542333" w:rsidRDefault="000368C8" w:rsidP="00F54624">
            <w:pPr>
              <w:pStyle w:val="ListParagraph"/>
              <w:numPr>
                <w:ilvl w:val="0"/>
                <w:numId w:val="10"/>
              </w:numPr>
              <w:autoSpaceDE w:val="0"/>
              <w:autoSpaceDN w:val="0"/>
              <w:adjustRightInd w:val="0"/>
              <w:rPr>
                <w:rFonts w:cstheme="minorHAnsi"/>
                <w:color w:val="404040"/>
                <w:sz w:val="24"/>
                <w:szCs w:val="24"/>
              </w:rPr>
            </w:pPr>
            <w:r w:rsidRPr="00542333">
              <w:rPr>
                <w:rFonts w:cstheme="minorHAnsi"/>
                <w:color w:val="404040"/>
                <w:sz w:val="24"/>
                <w:szCs w:val="24"/>
              </w:rPr>
              <w:t>Create a culture and systems that support</w:t>
            </w:r>
            <w:r w:rsidR="00F54624" w:rsidRPr="00542333">
              <w:rPr>
                <w:rFonts w:cstheme="minorHAnsi"/>
                <w:color w:val="404040"/>
                <w:sz w:val="24"/>
                <w:szCs w:val="24"/>
              </w:rPr>
              <w:t xml:space="preserve"> </w:t>
            </w:r>
            <w:r w:rsidRPr="00542333">
              <w:rPr>
                <w:rFonts w:cstheme="minorHAnsi"/>
                <w:color w:val="404040"/>
                <w:sz w:val="24"/>
                <w:szCs w:val="24"/>
              </w:rPr>
              <w:t>learning and on the job training.</w:t>
            </w:r>
          </w:p>
          <w:p w14:paraId="09740FDD" w14:textId="4C3B6113" w:rsidR="000368C8" w:rsidRPr="00542333" w:rsidRDefault="000368C8" w:rsidP="00F54624">
            <w:pPr>
              <w:pStyle w:val="ListParagraph"/>
              <w:numPr>
                <w:ilvl w:val="0"/>
                <w:numId w:val="10"/>
              </w:numPr>
              <w:autoSpaceDE w:val="0"/>
              <w:autoSpaceDN w:val="0"/>
              <w:adjustRightInd w:val="0"/>
              <w:rPr>
                <w:rFonts w:cstheme="minorHAnsi"/>
                <w:color w:val="404040"/>
                <w:sz w:val="24"/>
                <w:szCs w:val="24"/>
              </w:rPr>
            </w:pPr>
            <w:r w:rsidRPr="00542333">
              <w:rPr>
                <w:rFonts w:cstheme="minorHAnsi"/>
                <w:color w:val="404040"/>
                <w:sz w:val="24"/>
                <w:szCs w:val="24"/>
              </w:rPr>
              <w:t>Maximize participant outcomes in a manner</w:t>
            </w:r>
            <w:r w:rsidR="00F54624" w:rsidRPr="00542333">
              <w:rPr>
                <w:rFonts w:cstheme="minorHAnsi"/>
                <w:color w:val="404040"/>
                <w:sz w:val="24"/>
                <w:szCs w:val="24"/>
              </w:rPr>
              <w:t xml:space="preserve"> </w:t>
            </w:r>
            <w:r w:rsidRPr="00542333">
              <w:rPr>
                <w:rFonts w:cstheme="minorHAnsi"/>
                <w:color w:val="404040"/>
                <w:sz w:val="24"/>
                <w:szCs w:val="24"/>
              </w:rPr>
              <w:t>consistent with NDIS policy, practice standards</w:t>
            </w:r>
            <w:r w:rsidR="00F54624" w:rsidRPr="00542333">
              <w:rPr>
                <w:rFonts w:cstheme="minorHAnsi"/>
                <w:color w:val="404040"/>
                <w:sz w:val="24"/>
                <w:szCs w:val="24"/>
              </w:rPr>
              <w:t xml:space="preserve"> </w:t>
            </w:r>
            <w:r w:rsidRPr="00542333">
              <w:rPr>
                <w:rFonts w:cstheme="minorHAnsi"/>
                <w:color w:val="404040"/>
                <w:sz w:val="24"/>
                <w:szCs w:val="24"/>
              </w:rPr>
              <w:t>and participant plans.</w:t>
            </w:r>
          </w:p>
          <w:p w14:paraId="443B7DFA" w14:textId="062CD9A9" w:rsidR="00555E1E" w:rsidRPr="00542333" w:rsidRDefault="00555E1E" w:rsidP="00B20B3C">
            <w:pPr>
              <w:pStyle w:val="ListParagraph"/>
              <w:numPr>
                <w:ilvl w:val="0"/>
                <w:numId w:val="10"/>
              </w:numPr>
              <w:autoSpaceDE w:val="0"/>
              <w:autoSpaceDN w:val="0"/>
              <w:adjustRightInd w:val="0"/>
              <w:rPr>
                <w:rFonts w:cstheme="minorHAnsi"/>
                <w:color w:val="404040"/>
                <w:sz w:val="24"/>
                <w:szCs w:val="24"/>
              </w:rPr>
            </w:pPr>
            <w:r w:rsidRPr="00542333">
              <w:rPr>
                <w:rFonts w:cstheme="minorHAnsi"/>
                <w:color w:val="404040"/>
                <w:sz w:val="24"/>
                <w:szCs w:val="24"/>
              </w:rPr>
              <w:t>Work with Participants, service providers, NDIS</w:t>
            </w:r>
            <w:r w:rsidR="00F54624" w:rsidRPr="00542333">
              <w:rPr>
                <w:rFonts w:cstheme="minorHAnsi"/>
                <w:color w:val="404040"/>
                <w:sz w:val="24"/>
                <w:szCs w:val="24"/>
              </w:rPr>
              <w:t xml:space="preserve"> </w:t>
            </w:r>
            <w:r w:rsidRPr="00542333">
              <w:rPr>
                <w:rFonts w:cstheme="minorHAnsi"/>
                <w:color w:val="404040"/>
                <w:sz w:val="24"/>
                <w:szCs w:val="24"/>
              </w:rPr>
              <w:t>and the community to understand their local</w:t>
            </w:r>
            <w:r w:rsidR="00F54624" w:rsidRPr="00542333">
              <w:rPr>
                <w:rFonts w:cstheme="minorHAnsi"/>
                <w:color w:val="404040"/>
                <w:sz w:val="24"/>
                <w:szCs w:val="24"/>
              </w:rPr>
              <w:t xml:space="preserve"> </w:t>
            </w:r>
            <w:r w:rsidRPr="00542333">
              <w:rPr>
                <w:rFonts w:cstheme="minorHAnsi"/>
                <w:color w:val="404040"/>
                <w:sz w:val="24"/>
                <w:szCs w:val="24"/>
              </w:rPr>
              <w:t>priorities and collaboratively develop responses</w:t>
            </w:r>
            <w:r w:rsidR="00665EB5" w:rsidRPr="00542333">
              <w:rPr>
                <w:rFonts w:cstheme="minorHAnsi"/>
                <w:color w:val="404040"/>
                <w:sz w:val="24"/>
                <w:szCs w:val="24"/>
              </w:rPr>
              <w:t xml:space="preserve"> </w:t>
            </w:r>
            <w:r w:rsidRPr="00542333">
              <w:rPr>
                <w:rFonts w:cstheme="minorHAnsi"/>
                <w:color w:val="404040"/>
                <w:sz w:val="24"/>
                <w:szCs w:val="24"/>
              </w:rPr>
              <w:t>as appropriate.</w:t>
            </w:r>
          </w:p>
          <w:p w14:paraId="504F9B04" w14:textId="4DF3791A" w:rsidR="00555E1E" w:rsidRPr="00542333" w:rsidRDefault="00555E1E" w:rsidP="00EB2E5F">
            <w:pPr>
              <w:pStyle w:val="ListParagraph"/>
              <w:numPr>
                <w:ilvl w:val="0"/>
                <w:numId w:val="10"/>
              </w:numPr>
              <w:autoSpaceDE w:val="0"/>
              <w:autoSpaceDN w:val="0"/>
              <w:adjustRightInd w:val="0"/>
              <w:rPr>
                <w:rFonts w:cstheme="minorHAnsi"/>
                <w:color w:val="404040"/>
                <w:sz w:val="24"/>
                <w:szCs w:val="24"/>
              </w:rPr>
            </w:pPr>
            <w:r w:rsidRPr="00542333">
              <w:rPr>
                <w:rFonts w:cstheme="minorHAnsi"/>
                <w:color w:val="404040"/>
                <w:sz w:val="24"/>
                <w:szCs w:val="24"/>
              </w:rPr>
              <w:t>Ensure a robust system of care services</w:t>
            </w:r>
            <w:r w:rsidR="00665EB5" w:rsidRPr="00542333">
              <w:rPr>
                <w:rFonts w:cstheme="minorHAnsi"/>
                <w:color w:val="404040"/>
                <w:sz w:val="24"/>
                <w:szCs w:val="24"/>
              </w:rPr>
              <w:t xml:space="preserve"> </w:t>
            </w:r>
            <w:r w:rsidRPr="00542333">
              <w:rPr>
                <w:rFonts w:cstheme="minorHAnsi"/>
                <w:color w:val="404040"/>
                <w:sz w:val="24"/>
                <w:szCs w:val="24"/>
              </w:rPr>
              <w:t>governance, including disability support, incident</w:t>
            </w:r>
            <w:r w:rsidR="00665EB5" w:rsidRPr="00542333">
              <w:rPr>
                <w:rFonts w:cstheme="minorHAnsi"/>
                <w:color w:val="404040"/>
                <w:sz w:val="24"/>
                <w:szCs w:val="24"/>
              </w:rPr>
              <w:t xml:space="preserve"> </w:t>
            </w:r>
            <w:r w:rsidRPr="00542333">
              <w:rPr>
                <w:rFonts w:cstheme="minorHAnsi"/>
                <w:color w:val="404040"/>
                <w:sz w:val="24"/>
                <w:szCs w:val="24"/>
              </w:rPr>
              <w:t>reporting, risk management and consumer</w:t>
            </w:r>
            <w:r w:rsidR="00665EB5" w:rsidRPr="00542333">
              <w:rPr>
                <w:rFonts w:cstheme="minorHAnsi"/>
                <w:color w:val="404040"/>
                <w:sz w:val="24"/>
                <w:szCs w:val="24"/>
              </w:rPr>
              <w:t xml:space="preserve"> </w:t>
            </w:r>
            <w:r w:rsidRPr="00542333">
              <w:rPr>
                <w:rFonts w:cstheme="minorHAnsi"/>
                <w:color w:val="404040"/>
                <w:sz w:val="24"/>
                <w:szCs w:val="24"/>
              </w:rPr>
              <w:t>feedback and engagement.</w:t>
            </w:r>
          </w:p>
          <w:p w14:paraId="7E519080" w14:textId="2E46875E" w:rsidR="00555E1E" w:rsidRPr="00542333" w:rsidRDefault="00555E1E" w:rsidP="00665EB5">
            <w:pPr>
              <w:pStyle w:val="ListParagraph"/>
              <w:numPr>
                <w:ilvl w:val="0"/>
                <w:numId w:val="10"/>
              </w:numPr>
              <w:autoSpaceDE w:val="0"/>
              <w:autoSpaceDN w:val="0"/>
              <w:adjustRightInd w:val="0"/>
              <w:rPr>
                <w:rFonts w:cstheme="minorHAnsi"/>
                <w:color w:val="404040"/>
                <w:sz w:val="24"/>
                <w:szCs w:val="24"/>
              </w:rPr>
            </w:pPr>
            <w:r w:rsidRPr="00542333">
              <w:rPr>
                <w:rFonts w:cstheme="minorHAnsi"/>
                <w:color w:val="404040"/>
                <w:sz w:val="24"/>
                <w:szCs w:val="24"/>
              </w:rPr>
              <w:t>Ensure service delivery is compliant with care</w:t>
            </w:r>
            <w:r w:rsidR="00665EB5" w:rsidRPr="00542333">
              <w:rPr>
                <w:rFonts w:cstheme="minorHAnsi"/>
                <w:color w:val="404040"/>
                <w:sz w:val="24"/>
                <w:szCs w:val="24"/>
              </w:rPr>
              <w:t xml:space="preserve"> </w:t>
            </w:r>
            <w:r w:rsidRPr="00542333">
              <w:rPr>
                <w:rFonts w:cstheme="minorHAnsi"/>
                <w:color w:val="404040"/>
                <w:sz w:val="24"/>
                <w:szCs w:val="24"/>
              </w:rPr>
              <w:t>service governance requirements, risk</w:t>
            </w:r>
            <w:r w:rsidR="00665EB5" w:rsidRPr="00542333">
              <w:rPr>
                <w:rFonts w:cstheme="minorHAnsi"/>
                <w:color w:val="404040"/>
                <w:sz w:val="24"/>
                <w:szCs w:val="24"/>
              </w:rPr>
              <w:t xml:space="preserve"> </w:t>
            </w:r>
            <w:r w:rsidRPr="00542333">
              <w:rPr>
                <w:rFonts w:cstheme="minorHAnsi"/>
                <w:color w:val="404040"/>
                <w:sz w:val="24"/>
                <w:szCs w:val="24"/>
              </w:rPr>
              <w:t>management policies and business</w:t>
            </w:r>
            <w:r w:rsidR="00665EB5" w:rsidRPr="00542333">
              <w:rPr>
                <w:rFonts w:cstheme="minorHAnsi"/>
                <w:color w:val="404040"/>
                <w:sz w:val="24"/>
                <w:szCs w:val="24"/>
              </w:rPr>
              <w:t xml:space="preserve"> </w:t>
            </w:r>
            <w:r w:rsidRPr="00542333">
              <w:rPr>
                <w:rFonts w:cstheme="minorHAnsi"/>
                <w:color w:val="404040"/>
                <w:sz w:val="24"/>
                <w:szCs w:val="24"/>
              </w:rPr>
              <w:t>sustainability.</w:t>
            </w:r>
          </w:p>
          <w:p w14:paraId="1681C3D7" w14:textId="0E3B3F65" w:rsidR="00555E1E" w:rsidRPr="00542333" w:rsidRDefault="00555E1E" w:rsidP="00665EB5">
            <w:pPr>
              <w:pStyle w:val="ListParagraph"/>
              <w:numPr>
                <w:ilvl w:val="0"/>
                <w:numId w:val="10"/>
              </w:numPr>
              <w:autoSpaceDE w:val="0"/>
              <w:autoSpaceDN w:val="0"/>
              <w:adjustRightInd w:val="0"/>
              <w:rPr>
                <w:rFonts w:cstheme="minorHAnsi"/>
                <w:color w:val="404040"/>
                <w:sz w:val="24"/>
                <w:szCs w:val="24"/>
              </w:rPr>
            </w:pPr>
            <w:r w:rsidRPr="00542333">
              <w:rPr>
                <w:rFonts w:cstheme="minorHAnsi"/>
                <w:color w:val="404040"/>
                <w:sz w:val="24"/>
                <w:szCs w:val="24"/>
              </w:rPr>
              <w:t>Ensure accurate reporting against</w:t>
            </w:r>
            <w:r w:rsidR="00665EB5" w:rsidRPr="00542333">
              <w:rPr>
                <w:rFonts w:cstheme="minorHAnsi"/>
                <w:color w:val="404040"/>
                <w:sz w:val="24"/>
                <w:szCs w:val="24"/>
              </w:rPr>
              <w:t xml:space="preserve"> </w:t>
            </w:r>
            <w:r w:rsidRPr="00542333">
              <w:rPr>
                <w:rFonts w:cstheme="minorHAnsi"/>
                <w:color w:val="404040"/>
                <w:sz w:val="24"/>
                <w:szCs w:val="24"/>
              </w:rPr>
              <w:t>responsibilities, and ensure achievement of</w:t>
            </w:r>
            <w:r w:rsidR="00665EB5" w:rsidRPr="00542333">
              <w:rPr>
                <w:rFonts w:cstheme="minorHAnsi"/>
                <w:color w:val="404040"/>
                <w:sz w:val="24"/>
                <w:szCs w:val="24"/>
              </w:rPr>
              <w:t xml:space="preserve"> </w:t>
            </w:r>
            <w:r w:rsidRPr="00542333">
              <w:rPr>
                <w:rFonts w:cstheme="minorHAnsi"/>
                <w:color w:val="404040"/>
                <w:sz w:val="24"/>
                <w:szCs w:val="24"/>
              </w:rPr>
              <w:t>organizational budget, data requirements and</w:t>
            </w:r>
            <w:r w:rsidR="00665EB5" w:rsidRPr="00542333">
              <w:rPr>
                <w:rFonts w:cstheme="minorHAnsi"/>
                <w:color w:val="404040"/>
                <w:sz w:val="24"/>
                <w:szCs w:val="24"/>
              </w:rPr>
              <w:t xml:space="preserve"> </w:t>
            </w:r>
            <w:r w:rsidRPr="00542333">
              <w:rPr>
                <w:rFonts w:cstheme="minorHAnsi"/>
                <w:color w:val="404040"/>
                <w:sz w:val="24"/>
                <w:szCs w:val="24"/>
              </w:rPr>
              <w:t>service agreements.</w:t>
            </w:r>
          </w:p>
          <w:p w14:paraId="1ADC438E" w14:textId="40227591" w:rsidR="00555E1E" w:rsidRPr="00542333" w:rsidRDefault="00555E1E" w:rsidP="00665EB5">
            <w:pPr>
              <w:pStyle w:val="ListParagraph"/>
              <w:numPr>
                <w:ilvl w:val="0"/>
                <w:numId w:val="10"/>
              </w:numPr>
              <w:autoSpaceDE w:val="0"/>
              <w:autoSpaceDN w:val="0"/>
              <w:adjustRightInd w:val="0"/>
              <w:rPr>
                <w:rFonts w:cstheme="minorHAnsi"/>
                <w:color w:val="404040"/>
                <w:sz w:val="24"/>
                <w:szCs w:val="24"/>
              </w:rPr>
            </w:pPr>
            <w:r w:rsidRPr="00542333">
              <w:rPr>
                <w:rFonts w:cstheme="minorHAnsi"/>
                <w:color w:val="404040"/>
                <w:sz w:val="24"/>
                <w:szCs w:val="24"/>
              </w:rPr>
              <w:t xml:space="preserve">Ensure compliance with all </w:t>
            </w:r>
            <w:r w:rsidR="00542333" w:rsidRPr="00542333">
              <w:rPr>
                <w:rFonts w:cstheme="minorHAnsi"/>
                <w:color w:val="404040"/>
                <w:sz w:val="24"/>
                <w:szCs w:val="24"/>
              </w:rPr>
              <w:t>relevant</w:t>
            </w:r>
            <w:r w:rsidR="00665EB5" w:rsidRPr="00542333">
              <w:rPr>
                <w:rFonts w:cstheme="minorHAnsi"/>
                <w:color w:val="404040"/>
                <w:sz w:val="24"/>
                <w:szCs w:val="24"/>
              </w:rPr>
              <w:t xml:space="preserve"> </w:t>
            </w:r>
            <w:r w:rsidRPr="00542333">
              <w:rPr>
                <w:rFonts w:cstheme="minorHAnsi"/>
                <w:color w:val="404040"/>
                <w:sz w:val="24"/>
                <w:szCs w:val="24"/>
              </w:rPr>
              <w:t>legislation,</w:t>
            </w:r>
            <w:r w:rsidR="00665EB5" w:rsidRPr="00542333">
              <w:rPr>
                <w:rFonts w:cstheme="minorHAnsi"/>
                <w:color w:val="404040"/>
                <w:sz w:val="24"/>
                <w:szCs w:val="24"/>
              </w:rPr>
              <w:t xml:space="preserve"> </w:t>
            </w:r>
            <w:r w:rsidRPr="00542333">
              <w:rPr>
                <w:rFonts w:cstheme="minorHAnsi"/>
                <w:color w:val="404040"/>
                <w:sz w:val="24"/>
                <w:szCs w:val="24"/>
              </w:rPr>
              <w:t>regulations, standards, and policies.</w:t>
            </w:r>
          </w:p>
          <w:p w14:paraId="0306B7A5" w14:textId="03D554AD" w:rsidR="00555E1E" w:rsidRPr="00542333" w:rsidRDefault="00555E1E" w:rsidP="00665EB5">
            <w:pPr>
              <w:pStyle w:val="ListParagraph"/>
              <w:numPr>
                <w:ilvl w:val="0"/>
                <w:numId w:val="10"/>
              </w:numPr>
              <w:autoSpaceDE w:val="0"/>
              <w:autoSpaceDN w:val="0"/>
              <w:adjustRightInd w:val="0"/>
              <w:rPr>
                <w:rFonts w:cstheme="minorHAnsi"/>
                <w:color w:val="404040"/>
                <w:sz w:val="24"/>
                <w:szCs w:val="24"/>
              </w:rPr>
            </w:pPr>
            <w:r w:rsidRPr="00542333">
              <w:rPr>
                <w:rFonts w:cstheme="minorHAnsi"/>
                <w:color w:val="404040"/>
                <w:sz w:val="24"/>
                <w:szCs w:val="24"/>
              </w:rPr>
              <w:t>Lead continuous process improvement of</w:t>
            </w:r>
            <w:r w:rsidR="00665EB5" w:rsidRPr="00542333">
              <w:rPr>
                <w:rFonts w:cstheme="minorHAnsi"/>
                <w:color w:val="404040"/>
                <w:sz w:val="24"/>
                <w:szCs w:val="24"/>
              </w:rPr>
              <w:t xml:space="preserve"> </w:t>
            </w:r>
            <w:r w:rsidRPr="00542333">
              <w:rPr>
                <w:rFonts w:cstheme="minorHAnsi"/>
                <w:color w:val="404040"/>
                <w:sz w:val="24"/>
                <w:szCs w:val="24"/>
              </w:rPr>
              <w:t>operational systems, procedures and policies,</w:t>
            </w:r>
            <w:r w:rsidR="00665EB5" w:rsidRPr="00542333">
              <w:rPr>
                <w:rFonts w:cstheme="minorHAnsi"/>
                <w:color w:val="404040"/>
                <w:sz w:val="24"/>
                <w:szCs w:val="24"/>
              </w:rPr>
              <w:t xml:space="preserve"> </w:t>
            </w:r>
            <w:r w:rsidRPr="00542333">
              <w:rPr>
                <w:rFonts w:cstheme="minorHAnsi"/>
                <w:color w:val="404040"/>
                <w:sz w:val="24"/>
                <w:szCs w:val="24"/>
              </w:rPr>
              <w:t>information flow and organizational planning.</w:t>
            </w:r>
          </w:p>
          <w:p w14:paraId="78F1A213" w14:textId="6166E0A2" w:rsidR="00555E1E" w:rsidRPr="00542333" w:rsidRDefault="00555E1E" w:rsidP="00665EB5">
            <w:pPr>
              <w:pStyle w:val="ListParagraph"/>
              <w:numPr>
                <w:ilvl w:val="0"/>
                <w:numId w:val="10"/>
              </w:numPr>
              <w:autoSpaceDE w:val="0"/>
              <w:autoSpaceDN w:val="0"/>
              <w:adjustRightInd w:val="0"/>
              <w:rPr>
                <w:rFonts w:cstheme="minorHAnsi"/>
                <w:color w:val="404040"/>
                <w:sz w:val="24"/>
                <w:szCs w:val="24"/>
              </w:rPr>
            </w:pPr>
            <w:r w:rsidRPr="00542333">
              <w:rPr>
                <w:rFonts w:cstheme="minorHAnsi"/>
                <w:color w:val="404040"/>
                <w:sz w:val="24"/>
                <w:szCs w:val="24"/>
              </w:rPr>
              <w:t>Lead and manage key program area functions</w:t>
            </w:r>
            <w:r w:rsidR="00665EB5" w:rsidRPr="00542333">
              <w:rPr>
                <w:rFonts w:cstheme="minorHAnsi"/>
                <w:color w:val="404040"/>
                <w:sz w:val="24"/>
                <w:szCs w:val="24"/>
              </w:rPr>
              <w:t xml:space="preserve"> </w:t>
            </w:r>
            <w:r w:rsidRPr="00542333">
              <w:rPr>
                <w:rFonts w:cstheme="minorHAnsi"/>
                <w:color w:val="404040"/>
                <w:sz w:val="24"/>
                <w:szCs w:val="24"/>
              </w:rPr>
              <w:t xml:space="preserve">to ensure effective use of resources, </w:t>
            </w:r>
            <w:r w:rsidR="00542333" w:rsidRPr="00542333">
              <w:rPr>
                <w:rFonts w:cstheme="minorHAnsi"/>
                <w:color w:val="404040"/>
                <w:sz w:val="24"/>
                <w:szCs w:val="24"/>
              </w:rPr>
              <w:t>cross-program</w:t>
            </w:r>
            <w:r w:rsidRPr="00542333">
              <w:rPr>
                <w:rFonts w:cstheme="minorHAnsi"/>
                <w:color w:val="404040"/>
                <w:sz w:val="24"/>
                <w:szCs w:val="24"/>
              </w:rPr>
              <w:t xml:space="preserve"> collaboration to benefit consumer</w:t>
            </w:r>
            <w:r w:rsidR="00665EB5" w:rsidRPr="00542333">
              <w:rPr>
                <w:rFonts w:cstheme="minorHAnsi"/>
                <w:color w:val="404040"/>
                <w:sz w:val="24"/>
                <w:szCs w:val="24"/>
              </w:rPr>
              <w:t xml:space="preserve"> </w:t>
            </w:r>
            <w:r w:rsidRPr="00542333">
              <w:rPr>
                <w:rFonts w:cstheme="minorHAnsi"/>
                <w:color w:val="404040"/>
                <w:sz w:val="24"/>
                <w:szCs w:val="24"/>
              </w:rPr>
              <w:t xml:space="preserve">experience and outcomes, and staff </w:t>
            </w:r>
            <w:r w:rsidRPr="00542333">
              <w:rPr>
                <w:rFonts w:cstheme="minorHAnsi"/>
                <w:color w:val="404040"/>
                <w:sz w:val="24"/>
                <w:szCs w:val="24"/>
              </w:rPr>
              <w:lastRenderedPageBreak/>
              <w:t>support,</w:t>
            </w:r>
            <w:r w:rsidR="00665EB5" w:rsidRPr="00542333">
              <w:rPr>
                <w:rFonts w:cstheme="minorHAnsi"/>
                <w:color w:val="404040"/>
                <w:sz w:val="24"/>
                <w:szCs w:val="24"/>
              </w:rPr>
              <w:t xml:space="preserve"> </w:t>
            </w:r>
            <w:r w:rsidRPr="00542333">
              <w:rPr>
                <w:rFonts w:cstheme="minorHAnsi"/>
                <w:color w:val="404040"/>
                <w:sz w:val="24"/>
                <w:szCs w:val="24"/>
              </w:rPr>
              <w:t>engagement, and development.</w:t>
            </w:r>
          </w:p>
          <w:p w14:paraId="3D48ACDF" w14:textId="5966C040" w:rsidR="00555E1E" w:rsidRPr="00542333" w:rsidRDefault="00555E1E" w:rsidP="00665EB5">
            <w:pPr>
              <w:pStyle w:val="ListParagraph"/>
              <w:numPr>
                <w:ilvl w:val="0"/>
                <w:numId w:val="10"/>
              </w:numPr>
              <w:autoSpaceDE w:val="0"/>
              <w:autoSpaceDN w:val="0"/>
              <w:adjustRightInd w:val="0"/>
              <w:rPr>
                <w:rFonts w:cstheme="minorHAnsi"/>
                <w:color w:val="404040"/>
                <w:sz w:val="24"/>
                <w:szCs w:val="24"/>
              </w:rPr>
            </w:pPr>
            <w:r w:rsidRPr="00542333">
              <w:rPr>
                <w:rFonts w:cstheme="minorHAnsi"/>
                <w:color w:val="404040"/>
                <w:sz w:val="24"/>
                <w:szCs w:val="24"/>
              </w:rPr>
              <w:t>Commitment to the use of evidence,</w:t>
            </w:r>
            <w:r w:rsidR="00665EB5" w:rsidRPr="00542333">
              <w:rPr>
                <w:rFonts w:cstheme="minorHAnsi"/>
                <w:color w:val="404040"/>
                <w:sz w:val="24"/>
                <w:szCs w:val="24"/>
              </w:rPr>
              <w:t xml:space="preserve"> </w:t>
            </w:r>
            <w:r w:rsidRPr="00542333">
              <w:rPr>
                <w:rFonts w:cstheme="minorHAnsi"/>
                <w:color w:val="404040"/>
                <w:sz w:val="24"/>
                <w:szCs w:val="24"/>
              </w:rPr>
              <w:t>consumer-focused care and the principles of</w:t>
            </w:r>
            <w:r w:rsidR="00665EB5" w:rsidRPr="00542333">
              <w:rPr>
                <w:rFonts w:cstheme="minorHAnsi"/>
                <w:color w:val="404040"/>
                <w:sz w:val="24"/>
                <w:szCs w:val="24"/>
              </w:rPr>
              <w:t xml:space="preserve"> </w:t>
            </w:r>
            <w:r w:rsidRPr="00542333">
              <w:rPr>
                <w:rFonts w:cstheme="minorHAnsi"/>
                <w:color w:val="404040"/>
                <w:sz w:val="24"/>
                <w:szCs w:val="24"/>
              </w:rPr>
              <w:t>co-design.</w:t>
            </w:r>
          </w:p>
          <w:p w14:paraId="67E02C29" w14:textId="1E9C6FA2" w:rsidR="00555E1E" w:rsidRPr="00542333" w:rsidRDefault="00555E1E" w:rsidP="00665EB5">
            <w:pPr>
              <w:pStyle w:val="ListParagraph"/>
              <w:numPr>
                <w:ilvl w:val="0"/>
                <w:numId w:val="10"/>
              </w:numPr>
              <w:autoSpaceDE w:val="0"/>
              <w:autoSpaceDN w:val="0"/>
              <w:adjustRightInd w:val="0"/>
              <w:rPr>
                <w:rFonts w:cstheme="minorHAnsi"/>
                <w:color w:val="404040"/>
                <w:sz w:val="24"/>
                <w:szCs w:val="24"/>
              </w:rPr>
            </w:pPr>
            <w:r w:rsidRPr="00542333">
              <w:rPr>
                <w:rFonts w:cstheme="minorHAnsi"/>
                <w:color w:val="404040"/>
                <w:sz w:val="24"/>
                <w:szCs w:val="24"/>
              </w:rPr>
              <w:t>Effectively communicate with and educate</w:t>
            </w:r>
            <w:r w:rsidR="00665EB5" w:rsidRPr="00542333">
              <w:rPr>
                <w:rFonts w:cstheme="minorHAnsi"/>
                <w:color w:val="404040"/>
                <w:sz w:val="24"/>
                <w:szCs w:val="24"/>
              </w:rPr>
              <w:t xml:space="preserve"> </w:t>
            </w:r>
            <w:r w:rsidRPr="00542333">
              <w:rPr>
                <w:rFonts w:cstheme="minorHAnsi"/>
                <w:color w:val="404040"/>
                <w:sz w:val="24"/>
                <w:szCs w:val="24"/>
              </w:rPr>
              <w:t>internal and external stakeholders in a way</w:t>
            </w:r>
            <w:r w:rsidR="00665EB5" w:rsidRPr="00542333">
              <w:rPr>
                <w:rFonts w:cstheme="minorHAnsi"/>
                <w:color w:val="404040"/>
                <w:sz w:val="24"/>
                <w:szCs w:val="24"/>
              </w:rPr>
              <w:t xml:space="preserve"> </w:t>
            </w:r>
            <w:r w:rsidRPr="00542333">
              <w:rPr>
                <w:rFonts w:cstheme="minorHAnsi"/>
                <w:color w:val="404040"/>
                <w:sz w:val="24"/>
                <w:szCs w:val="24"/>
              </w:rPr>
              <w:t>that</w:t>
            </w:r>
            <w:r w:rsidR="00665EB5" w:rsidRPr="00542333">
              <w:rPr>
                <w:rFonts w:cstheme="minorHAnsi"/>
                <w:color w:val="404040"/>
                <w:sz w:val="24"/>
                <w:szCs w:val="24"/>
              </w:rPr>
              <w:t xml:space="preserve"> </w:t>
            </w:r>
            <w:r w:rsidRPr="00542333">
              <w:rPr>
                <w:rFonts w:cstheme="minorHAnsi"/>
                <w:color w:val="404040"/>
                <w:sz w:val="24"/>
                <w:szCs w:val="24"/>
              </w:rPr>
              <w:t>demonstrates a clear understanding of care</w:t>
            </w:r>
            <w:r w:rsidR="00665EB5" w:rsidRPr="00542333">
              <w:rPr>
                <w:rFonts w:cstheme="minorHAnsi"/>
                <w:color w:val="404040"/>
                <w:sz w:val="24"/>
                <w:szCs w:val="24"/>
              </w:rPr>
              <w:t xml:space="preserve"> </w:t>
            </w:r>
            <w:r w:rsidRPr="00542333">
              <w:rPr>
                <w:rFonts w:cstheme="minorHAnsi"/>
                <w:color w:val="404040"/>
                <w:sz w:val="24"/>
                <w:szCs w:val="24"/>
              </w:rPr>
              <w:t>services issues and inspires commitment from</w:t>
            </w:r>
            <w:r w:rsidR="00665EB5" w:rsidRPr="00542333">
              <w:rPr>
                <w:rFonts w:cstheme="minorHAnsi"/>
                <w:color w:val="404040"/>
                <w:sz w:val="24"/>
                <w:szCs w:val="24"/>
              </w:rPr>
              <w:t xml:space="preserve"> </w:t>
            </w:r>
            <w:r w:rsidRPr="00542333">
              <w:rPr>
                <w:rFonts w:cstheme="minorHAnsi"/>
                <w:color w:val="404040"/>
                <w:sz w:val="24"/>
                <w:szCs w:val="24"/>
              </w:rPr>
              <w:t xml:space="preserve">others to achieve </w:t>
            </w:r>
            <w:r w:rsidR="00542333" w:rsidRPr="00542333">
              <w:rPr>
                <w:rFonts w:cstheme="minorHAnsi"/>
                <w:color w:val="404040"/>
                <w:sz w:val="24"/>
                <w:szCs w:val="24"/>
              </w:rPr>
              <w:t>the organization</w:t>
            </w:r>
            <w:r w:rsidR="00665EB5" w:rsidRPr="00542333">
              <w:rPr>
                <w:rFonts w:cstheme="minorHAnsi"/>
                <w:color w:val="404040"/>
                <w:sz w:val="24"/>
                <w:szCs w:val="24"/>
              </w:rPr>
              <w:t xml:space="preserve"> </w:t>
            </w:r>
            <w:r w:rsidRPr="00542333">
              <w:rPr>
                <w:rFonts w:cstheme="minorHAnsi"/>
                <w:color w:val="404040"/>
                <w:sz w:val="24"/>
                <w:szCs w:val="24"/>
              </w:rPr>
              <w:t>strategic</w:t>
            </w:r>
            <w:r w:rsidR="00665EB5" w:rsidRPr="00542333">
              <w:rPr>
                <w:rFonts w:cstheme="minorHAnsi"/>
                <w:color w:val="404040"/>
                <w:sz w:val="24"/>
                <w:szCs w:val="24"/>
              </w:rPr>
              <w:t xml:space="preserve"> </w:t>
            </w:r>
            <w:r w:rsidRPr="00542333">
              <w:rPr>
                <w:rFonts w:cstheme="minorHAnsi"/>
                <w:color w:val="404040"/>
                <w:sz w:val="24"/>
                <w:szCs w:val="24"/>
              </w:rPr>
              <w:t>objectives</w:t>
            </w:r>
          </w:p>
        </w:tc>
        <w:tc>
          <w:tcPr>
            <w:tcW w:w="4343" w:type="dxa"/>
          </w:tcPr>
          <w:p w14:paraId="2ECD2228" w14:textId="77777777" w:rsidR="00555E1E" w:rsidRPr="00542333" w:rsidRDefault="00555E1E" w:rsidP="00555E1E">
            <w:pPr>
              <w:autoSpaceDE w:val="0"/>
              <w:autoSpaceDN w:val="0"/>
              <w:adjustRightInd w:val="0"/>
              <w:rPr>
                <w:rFonts w:cstheme="minorHAnsi"/>
                <w:sz w:val="24"/>
                <w:szCs w:val="24"/>
              </w:rPr>
            </w:pPr>
            <w:r w:rsidRPr="00542333">
              <w:rPr>
                <w:rFonts w:cstheme="minorHAnsi"/>
                <w:sz w:val="24"/>
                <w:szCs w:val="24"/>
              </w:rPr>
              <w:lastRenderedPageBreak/>
              <w:t>1. Financial Performance</w:t>
            </w:r>
          </w:p>
          <w:p w14:paraId="0EA4288F" w14:textId="77777777" w:rsidR="00555E1E" w:rsidRPr="00542333" w:rsidRDefault="00555E1E" w:rsidP="00555E1E">
            <w:pPr>
              <w:autoSpaceDE w:val="0"/>
              <w:autoSpaceDN w:val="0"/>
              <w:adjustRightInd w:val="0"/>
              <w:rPr>
                <w:rFonts w:cstheme="minorHAnsi"/>
                <w:sz w:val="24"/>
                <w:szCs w:val="24"/>
              </w:rPr>
            </w:pPr>
            <w:r w:rsidRPr="00542333">
              <w:rPr>
                <w:rFonts w:cstheme="minorHAnsi"/>
                <w:sz w:val="24"/>
                <w:szCs w:val="24"/>
              </w:rPr>
              <w:t>2. Feedback and Complaints Data (client and</w:t>
            </w:r>
          </w:p>
          <w:p w14:paraId="4AB4A920" w14:textId="77777777" w:rsidR="00555E1E" w:rsidRPr="00542333" w:rsidRDefault="00555E1E" w:rsidP="00555E1E">
            <w:pPr>
              <w:autoSpaceDE w:val="0"/>
              <w:autoSpaceDN w:val="0"/>
              <w:adjustRightInd w:val="0"/>
              <w:rPr>
                <w:rFonts w:cstheme="minorHAnsi"/>
                <w:sz w:val="24"/>
                <w:szCs w:val="24"/>
              </w:rPr>
            </w:pPr>
            <w:r w:rsidRPr="00542333">
              <w:rPr>
                <w:rFonts w:cstheme="minorHAnsi"/>
                <w:sz w:val="24"/>
                <w:szCs w:val="24"/>
              </w:rPr>
              <w:t>worker)</w:t>
            </w:r>
          </w:p>
          <w:p w14:paraId="0FC90CCA" w14:textId="77777777" w:rsidR="00555E1E" w:rsidRPr="00542333" w:rsidRDefault="00555E1E" w:rsidP="00555E1E">
            <w:pPr>
              <w:autoSpaceDE w:val="0"/>
              <w:autoSpaceDN w:val="0"/>
              <w:adjustRightInd w:val="0"/>
              <w:rPr>
                <w:rFonts w:cstheme="minorHAnsi"/>
                <w:sz w:val="24"/>
                <w:szCs w:val="24"/>
              </w:rPr>
            </w:pPr>
            <w:r w:rsidRPr="00542333">
              <w:rPr>
                <w:rFonts w:cstheme="minorHAnsi"/>
                <w:sz w:val="24"/>
                <w:szCs w:val="24"/>
              </w:rPr>
              <w:t>3. Incident Management Data</w:t>
            </w:r>
          </w:p>
          <w:p w14:paraId="3D545AA7" w14:textId="62A0D669" w:rsidR="000368C8" w:rsidRPr="00542333" w:rsidRDefault="00555E1E" w:rsidP="0040727C">
            <w:pPr>
              <w:autoSpaceDE w:val="0"/>
              <w:autoSpaceDN w:val="0"/>
              <w:adjustRightInd w:val="0"/>
              <w:rPr>
                <w:rFonts w:cstheme="minorHAnsi"/>
                <w:color w:val="404040"/>
                <w:sz w:val="24"/>
                <w:szCs w:val="24"/>
              </w:rPr>
            </w:pPr>
            <w:r w:rsidRPr="00542333">
              <w:rPr>
                <w:rFonts w:cstheme="minorHAnsi"/>
                <w:sz w:val="24"/>
                <w:szCs w:val="24"/>
              </w:rPr>
              <w:t>4. Internal and External Audits</w:t>
            </w:r>
          </w:p>
        </w:tc>
      </w:tr>
    </w:tbl>
    <w:p w14:paraId="39AE94B0" w14:textId="77777777" w:rsidR="00E343E9" w:rsidRPr="0040727C" w:rsidRDefault="00E343E9">
      <w:pPr>
        <w:rPr>
          <w:rFonts w:cstheme="minorHAnsi"/>
        </w:rPr>
      </w:pPr>
    </w:p>
    <w:p w14:paraId="24E794C9" w14:textId="77777777" w:rsidR="002F28BE" w:rsidRPr="0040727C" w:rsidRDefault="002F28BE">
      <w:pPr>
        <w:rPr>
          <w:rFonts w:cstheme="minorHAnsi"/>
        </w:rPr>
      </w:pPr>
    </w:p>
    <w:p w14:paraId="09795DA8" w14:textId="28D37709" w:rsidR="002F28BE" w:rsidRPr="0040727C" w:rsidRDefault="00646EC2" w:rsidP="00646EC2">
      <w:pPr>
        <w:jc w:val="right"/>
        <w:rPr>
          <w:rFonts w:cstheme="minorHAnsi"/>
          <w:b/>
          <w:bCs/>
          <w:sz w:val="32"/>
          <w:szCs w:val="32"/>
          <w:u w:val="single"/>
        </w:rPr>
      </w:pPr>
      <w:r w:rsidRPr="0040727C">
        <w:rPr>
          <w:rFonts w:cstheme="minorHAnsi"/>
          <w:b/>
          <w:bCs/>
          <w:sz w:val="32"/>
          <w:szCs w:val="32"/>
          <w:u w:val="single"/>
        </w:rPr>
        <w:t xml:space="preserve">                                                                                </w:t>
      </w:r>
      <w:r w:rsidR="0040727C">
        <w:rPr>
          <w:rFonts w:cstheme="minorHAnsi"/>
          <w:b/>
          <w:bCs/>
          <w:sz w:val="32"/>
          <w:szCs w:val="32"/>
          <w:u w:val="single"/>
        </w:rPr>
        <w:t xml:space="preserve">            </w:t>
      </w:r>
      <w:r w:rsidRPr="0040727C">
        <w:rPr>
          <w:rFonts w:cstheme="minorHAnsi"/>
          <w:b/>
          <w:bCs/>
          <w:sz w:val="32"/>
          <w:szCs w:val="32"/>
          <w:u w:val="single"/>
        </w:rPr>
        <w:t xml:space="preserve">          </w:t>
      </w:r>
      <w:r w:rsidR="002F28BE" w:rsidRPr="0040727C">
        <w:rPr>
          <w:rFonts w:cstheme="minorHAnsi"/>
          <w:b/>
          <w:bCs/>
          <w:sz w:val="32"/>
          <w:szCs w:val="32"/>
          <w:u w:val="single"/>
        </w:rPr>
        <w:t>Why Join Us</w:t>
      </w:r>
    </w:p>
    <w:p w14:paraId="100AAD68" w14:textId="77777777" w:rsidR="002F28BE" w:rsidRPr="0040727C" w:rsidRDefault="002F28BE" w:rsidP="002F28BE">
      <w:pPr>
        <w:spacing w:line="405" w:lineRule="atLeast"/>
        <w:rPr>
          <w:rFonts w:cstheme="minorHAnsi"/>
          <w:color w:val="2C2D2F"/>
          <w:sz w:val="24"/>
          <w:szCs w:val="24"/>
        </w:rPr>
      </w:pPr>
      <w:r w:rsidRPr="0040727C">
        <w:rPr>
          <w:rFonts w:cstheme="minorHAnsi"/>
          <w:color w:val="2C2D2F"/>
        </w:rPr>
        <w:t>Instead of trying to bore you with the cliché of why we are different, I rather share with you what we have in store for the future so you can become part of the growth and expansion. Currently at Crescent respite we are attempting to revolutionise the respite services with the addition of therapeutic touch.</w:t>
      </w:r>
    </w:p>
    <w:p w14:paraId="04AB2B2D" w14:textId="77777777" w:rsidR="002F28BE" w:rsidRPr="0040727C" w:rsidRDefault="002F28BE" w:rsidP="002F28BE">
      <w:pPr>
        <w:spacing w:line="405" w:lineRule="atLeast"/>
        <w:rPr>
          <w:rFonts w:cstheme="minorHAnsi"/>
          <w:color w:val="2C2D2F"/>
        </w:rPr>
      </w:pPr>
      <w:r w:rsidRPr="0040727C">
        <w:rPr>
          <w:rFonts w:cstheme="minorHAnsi"/>
          <w:color w:val="2C2D2F"/>
        </w:rPr>
        <w:br/>
        <w:t>As the process of creating a new brand name is difficult and building an extraordinary respite that will create change, inspire many and empower people with disability, we need a strong team. This team is all about creativity, innovation, positive attitude, clinical and technical expertise and knowledge in the world of recovery and rehabilitation. Our aim is to find the right person that wants to be part of something bigger than all of us, something that is if done right will change the way respite and NDIS is looked at and most importantly will become the trend for how Respite facilities should be run.</w:t>
      </w:r>
    </w:p>
    <w:p w14:paraId="21DD88A5" w14:textId="77777777" w:rsidR="00AA2794" w:rsidRPr="0040727C" w:rsidRDefault="00AA2794" w:rsidP="002F28BE">
      <w:pPr>
        <w:spacing w:line="405" w:lineRule="atLeast"/>
        <w:rPr>
          <w:rFonts w:cstheme="minorHAnsi"/>
          <w:color w:val="2C2D2F"/>
        </w:rPr>
      </w:pPr>
    </w:p>
    <w:p w14:paraId="1D742E7B" w14:textId="594A91D2" w:rsidR="00646EC2" w:rsidRPr="0040727C" w:rsidRDefault="00646EC2" w:rsidP="00646EC2">
      <w:pPr>
        <w:jc w:val="right"/>
        <w:rPr>
          <w:rFonts w:cstheme="minorHAnsi"/>
          <w:b/>
          <w:bCs/>
          <w:sz w:val="32"/>
          <w:szCs w:val="32"/>
          <w:u w:val="single"/>
        </w:rPr>
      </w:pPr>
      <w:r w:rsidRPr="0040727C">
        <w:rPr>
          <w:rFonts w:cstheme="minorHAnsi"/>
          <w:b/>
          <w:bCs/>
          <w:sz w:val="32"/>
          <w:szCs w:val="32"/>
          <w:u w:val="single"/>
        </w:rPr>
        <w:t xml:space="preserve">                                                           </w:t>
      </w:r>
      <w:r w:rsidR="0040727C" w:rsidRPr="0040727C">
        <w:rPr>
          <w:rFonts w:cstheme="minorHAnsi"/>
          <w:b/>
          <w:bCs/>
          <w:sz w:val="32"/>
          <w:szCs w:val="32"/>
          <w:u w:val="single"/>
        </w:rPr>
        <w:t xml:space="preserve"> </w:t>
      </w:r>
      <w:r w:rsidRPr="0040727C">
        <w:rPr>
          <w:rFonts w:cstheme="minorHAnsi"/>
          <w:b/>
          <w:bCs/>
          <w:sz w:val="32"/>
          <w:szCs w:val="32"/>
          <w:u w:val="single"/>
        </w:rPr>
        <w:t xml:space="preserve">                </w:t>
      </w:r>
      <w:r w:rsidR="0040727C">
        <w:rPr>
          <w:rFonts w:cstheme="minorHAnsi"/>
          <w:b/>
          <w:bCs/>
          <w:sz w:val="32"/>
          <w:szCs w:val="32"/>
          <w:u w:val="single"/>
        </w:rPr>
        <w:t xml:space="preserve">           </w:t>
      </w:r>
      <w:r w:rsidRPr="0040727C">
        <w:rPr>
          <w:rFonts w:cstheme="minorHAnsi"/>
          <w:b/>
          <w:bCs/>
          <w:sz w:val="32"/>
          <w:szCs w:val="32"/>
          <w:u w:val="single"/>
        </w:rPr>
        <w:t xml:space="preserve">          Core Principles</w:t>
      </w:r>
    </w:p>
    <w:p w14:paraId="08F2664E" w14:textId="71D3406D" w:rsidR="00AA2794" w:rsidRPr="0040727C" w:rsidRDefault="00AA2794" w:rsidP="00176578">
      <w:pPr>
        <w:pStyle w:val="ListParagraph"/>
        <w:numPr>
          <w:ilvl w:val="0"/>
          <w:numId w:val="9"/>
        </w:numPr>
        <w:rPr>
          <w:rFonts w:cstheme="minorHAnsi"/>
        </w:rPr>
      </w:pPr>
      <w:r w:rsidRPr="0040727C">
        <w:rPr>
          <w:rFonts w:cstheme="minorHAnsi"/>
          <w:b/>
          <w:bCs/>
        </w:rPr>
        <w:t>Innovation</w:t>
      </w:r>
      <w:r w:rsidR="00176578" w:rsidRPr="0040727C">
        <w:rPr>
          <w:rFonts w:cstheme="minorHAnsi"/>
          <w:b/>
          <w:bCs/>
        </w:rPr>
        <w:t>-</w:t>
      </w:r>
      <w:r w:rsidRPr="0040727C">
        <w:rPr>
          <w:rFonts w:cstheme="minorHAnsi"/>
        </w:rPr>
        <w:t>By constantly growing and evolving</w:t>
      </w:r>
    </w:p>
    <w:p w14:paraId="2690D34A" w14:textId="53D7B22B" w:rsidR="00AA2794" w:rsidRPr="0040727C" w:rsidRDefault="00AA2794" w:rsidP="00176578">
      <w:pPr>
        <w:pStyle w:val="ListParagraph"/>
        <w:numPr>
          <w:ilvl w:val="0"/>
          <w:numId w:val="9"/>
        </w:numPr>
        <w:rPr>
          <w:rFonts w:cstheme="minorHAnsi"/>
        </w:rPr>
      </w:pPr>
      <w:r w:rsidRPr="0040727C">
        <w:rPr>
          <w:rFonts w:cstheme="minorHAnsi"/>
          <w:b/>
          <w:bCs/>
        </w:rPr>
        <w:t>Leadership</w:t>
      </w:r>
      <w:r w:rsidR="00176578" w:rsidRPr="0040727C">
        <w:rPr>
          <w:rFonts w:cstheme="minorHAnsi"/>
          <w:b/>
          <w:bCs/>
        </w:rPr>
        <w:t>-</w:t>
      </w:r>
      <w:r w:rsidRPr="0040727C">
        <w:rPr>
          <w:rFonts w:cstheme="minorHAnsi"/>
        </w:rPr>
        <w:t>By delivering high standards within our work and within our team </w:t>
      </w:r>
    </w:p>
    <w:p w14:paraId="1E230679" w14:textId="7090261B" w:rsidR="00AA2794" w:rsidRPr="0040727C" w:rsidRDefault="00AA2794" w:rsidP="00176578">
      <w:pPr>
        <w:pStyle w:val="ListParagraph"/>
        <w:numPr>
          <w:ilvl w:val="0"/>
          <w:numId w:val="9"/>
        </w:numPr>
        <w:rPr>
          <w:rFonts w:cstheme="minorHAnsi"/>
        </w:rPr>
      </w:pPr>
      <w:r w:rsidRPr="0040727C">
        <w:rPr>
          <w:rFonts w:cstheme="minorHAnsi"/>
          <w:b/>
          <w:bCs/>
        </w:rPr>
        <w:t>Authenticity</w:t>
      </w:r>
      <w:r w:rsidR="00176578" w:rsidRPr="0040727C">
        <w:rPr>
          <w:rFonts w:cstheme="minorHAnsi"/>
          <w:b/>
          <w:bCs/>
        </w:rPr>
        <w:t>-</w:t>
      </w:r>
      <w:r w:rsidRPr="0040727C">
        <w:rPr>
          <w:rFonts w:cstheme="minorHAnsi"/>
        </w:rPr>
        <w:t>by showing we genuinely care &amp; through developing open &amp; honest relationships </w:t>
      </w:r>
    </w:p>
    <w:p w14:paraId="0832C71F" w14:textId="033E5891" w:rsidR="00AA2794" w:rsidRPr="0040727C" w:rsidRDefault="00AA2794" w:rsidP="00176578">
      <w:pPr>
        <w:pStyle w:val="ListParagraph"/>
        <w:numPr>
          <w:ilvl w:val="0"/>
          <w:numId w:val="9"/>
        </w:numPr>
        <w:rPr>
          <w:rFonts w:cstheme="minorHAnsi"/>
        </w:rPr>
      </w:pPr>
      <w:r w:rsidRPr="0040727C">
        <w:rPr>
          <w:rFonts w:cstheme="minorHAnsi"/>
          <w:b/>
          <w:bCs/>
        </w:rPr>
        <w:t>Humility</w:t>
      </w:r>
      <w:r w:rsidR="00176578" w:rsidRPr="0040727C">
        <w:rPr>
          <w:rFonts w:cstheme="minorHAnsi"/>
          <w:b/>
          <w:bCs/>
        </w:rPr>
        <w:t>-</w:t>
      </w:r>
      <w:r w:rsidRPr="0040727C">
        <w:rPr>
          <w:rFonts w:cstheme="minorHAnsi"/>
        </w:rPr>
        <w:t>Through being approachable, compassionate &amp; accountable </w:t>
      </w:r>
    </w:p>
    <w:p w14:paraId="67F66AD9" w14:textId="62354844" w:rsidR="00AA2794" w:rsidRPr="0040727C" w:rsidRDefault="00AA2794" w:rsidP="00176578">
      <w:pPr>
        <w:pStyle w:val="ListParagraph"/>
        <w:numPr>
          <w:ilvl w:val="0"/>
          <w:numId w:val="9"/>
        </w:numPr>
        <w:rPr>
          <w:rFonts w:cstheme="minorHAnsi"/>
        </w:rPr>
      </w:pPr>
      <w:r w:rsidRPr="0040727C">
        <w:rPr>
          <w:rFonts w:cstheme="minorHAnsi"/>
          <w:b/>
          <w:bCs/>
        </w:rPr>
        <w:t>Respect</w:t>
      </w:r>
      <w:r w:rsidR="00176578" w:rsidRPr="0040727C">
        <w:rPr>
          <w:rFonts w:cstheme="minorHAnsi"/>
          <w:b/>
          <w:bCs/>
        </w:rPr>
        <w:t>-</w:t>
      </w:r>
      <w:r w:rsidRPr="0040727C">
        <w:rPr>
          <w:rFonts w:cstheme="minorHAnsi"/>
        </w:rPr>
        <w:t>by embracing diversity &amp; choice </w:t>
      </w:r>
    </w:p>
    <w:p w14:paraId="5E5E7DF5" w14:textId="57457F63" w:rsidR="00AA2794" w:rsidRPr="0040727C" w:rsidRDefault="00AA2794" w:rsidP="00176578">
      <w:pPr>
        <w:pStyle w:val="ListParagraph"/>
        <w:numPr>
          <w:ilvl w:val="0"/>
          <w:numId w:val="9"/>
        </w:numPr>
        <w:rPr>
          <w:rFonts w:cstheme="minorHAnsi"/>
        </w:rPr>
      </w:pPr>
      <w:r w:rsidRPr="0040727C">
        <w:rPr>
          <w:rFonts w:cstheme="minorHAnsi"/>
          <w:b/>
          <w:bCs/>
        </w:rPr>
        <w:t>Resilience</w:t>
      </w:r>
      <w:r w:rsidR="00176578" w:rsidRPr="0040727C">
        <w:rPr>
          <w:rFonts w:cstheme="minorHAnsi"/>
          <w:b/>
          <w:bCs/>
        </w:rPr>
        <w:t>-</w:t>
      </w:r>
      <w:r w:rsidRPr="0040727C">
        <w:rPr>
          <w:rFonts w:cstheme="minorHAnsi"/>
        </w:rPr>
        <w:t>Through flexibility, courage &amp; adaptability</w:t>
      </w:r>
    </w:p>
    <w:p w14:paraId="25FD3796" w14:textId="031128F1" w:rsidR="00176578" w:rsidRPr="0040727C" w:rsidRDefault="00176578" w:rsidP="00176578">
      <w:pPr>
        <w:rPr>
          <w:rFonts w:cstheme="minorHAnsi"/>
          <w:b/>
          <w:bCs/>
          <w:sz w:val="32"/>
          <w:szCs w:val="32"/>
          <w:u w:val="single"/>
        </w:rPr>
      </w:pPr>
      <w:r w:rsidRPr="0040727C">
        <w:rPr>
          <w:rFonts w:cstheme="minorHAnsi"/>
          <w:b/>
          <w:bCs/>
          <w:sz w:val="32"/>
          <w:szCs w:val="32"/>
          <w:u w:val="single"/>
        </w:rPr>
        <w:lastRenderedPageBreak/>
        <w:t xml:space="preserve">                                                                                            </w:t>
      </w:r>
      <w:r w:rsidR="0040727C" w:rsidRPr="0040727C">
        <w:rPr>
          <w:rFonts w:cstheme="minorHAnsi"/>
          <w:b/>
          <w:bCs/>
          <w:sz w:val="32"/>
          <w:szCs w:val="32"/>
          <w:u w:val="single"/>
        </w:rPr>
        <w:t xml:space="preserve">  </w:t>
      </w:r>
      <w:r w:rsidR="0040727C">
        <w:rPr>
          <w:rFonts w:cstheme="minorHAnsi"/>
          <w:b/>
          <w:bCs/>
          <w:sz w:val="32"/>
          <w:szCs w:val="32"/>
          <w:u w:val="single"/>
        </w:rPr>
        <w:t xml:space="preserve">            </w:t>
      </w:r>
      <w:r w:rsidR="0040727C" w:rsidRPr="0040727C">
        <w:rPr>
          <w:rFonts w:cstheme="minorHAnsi"/>
          <w:b/>
          <w:bCs/>
          <w:sz w:val="32"/>
          <w:szCs w:val="32"/>
          <w:u w:val="single"/>
        </w:rPr>
        <w:t xml:space="preserve">       </w:t>
      </w:r>
      <w:r w:rsidRPr="0040727C">
        <w:rPr>
          <w:rFonts w:cstheme="minorHAnsi"/>
          <w:b/>
          <w:bCs/>
          <w:sz w:val="32"/>
          <w:szCs w:val="32"/>
          <w:u w:val="single"/>
        </w:rPr>
        <w:t>Vision</w:t>
      </w:r>
    </w:p>
    <w:p w14:paraId="78C1FA34" w14:textId="77777777" w:rsidR="00AA2794" w:rsidRPr="0040727C" w:rsidRDefault="00AA2794" w:rsidP="00AA2794">
      <w:pPr>
        <w:spacing w:before="100" w:beforeAutospacing="1" w:after="100" w:afterAutospacing="1" w:line="405" w:lineRule="atLeast"/>
        <w:rPr>
          <w:rFonts w:cstheme="minorHAnsi"/>
          <w:color w:val="2C2D2F"/>
          <w:sz w:val="24"/>
          <w:szCs w:val="24"/>
        </w:rPr>
      </w:pPr>
      <w:r w:rsidRPr="0040727C">
        <w:rPr>
          <w:rFonts w:cstheme="minorHAnsi"/>
          <w:color w:val="2C2D2F"/>
        </w:rPr>
        <w:t>To spark a new beginning and become the leading organisation in Therapeutic Respite and Independent living for people with disability through innovation and Creativity. </w:t>
      </w:r>
    </w:p>
    <w:p w14:paraId="39B1F0A0" w14:textId="6C33F87C" w:rsidR="00176578" w:rsidRPr="0040727C" w:rsidRDefault="00176578" w:rsidP="00176578">
      <w:pPr>
        <w:jc w:val="right"/>
        <w:rPr>
          <w:rFonts w:cstheme="minorHAnsi"/>
          <w:b/>
          <w:bCs/>
          <w:sz w:val="32"/>
          <w:szCs w:val="32"/>
          <w:u w:val="single"/>
        </w:rPr>
      </w:pPr>
      <w:r w:rsidRPr="0040727C">
        <w:rPr>
          <w:rFonts w:cstheme="minorHAnsi"/>
          <w:b/>
          <w:bCs/>
          <w:sz w:val="32"/>
          <w:szCs w:val="32"/>
          <w:u w:val="single"/>
        </w:rPr>
        <w:t xml:space="preserve">                                                                                 </w:t>
      </w:r>
      <w:r w:rsidR="0040727C">
        <w:rPr>
          <w:rFonts w:cstheme="minorHAnsi"/>
          <w:b/>
          <w:bCs/>
          <w:sz w:val="32"/>
          <w:szCs w:val="32"/>
          <w:u w:val="single"/>
        </w:rPr>
        <w:t xml:space="preserve">            </w:t>
      </w:r>
      <w:r w:rsidRPr="0040727C">
        <w:rPr>
          <w:rFonts w:cstheme="minorHAnsi"/>
          <w:b/>
          <w:bCs/>
          <w:sz w:val="32"/>
          <w:szCs w:val="32"/>
          <w:u w:val="single"/>
        </w:rPr>
        <w:t xml:space="preserve">                 Mission</w:t>
      </w:r>
    </w:p>
    <w:p w14:paraId="226099DD" w14:textId="3181DA6D" w:rsidR="00AA2794" w:rsidRPr="00C713C4" w:rsidRDefault="00AA2794" w:rsidP="00C713C4">
      <w:pPr>
        <w:spacing w:before="100" w:beforeAutospacing="1" w:after="100" w:afterAutospacing="1" w:line="360" w:lineRule="atLeast"/>
        <w:rPr>
          <w:rFonts w:cstheme="minorHAnsi"/>
          <w:color w:val="2C2D2F"/>
          <w:sz w:val="24"/>
          <w:szCs w:val="24"/>
        </w:rPr>
      </w:pPr>
      <w:r w:rsidRPr="0040727C">
        <w:rPr>
          <w:rFonts w:cstheme="minorHAnsi"/>
          <w:color w:val="2C2D2F"/>
        </w:rPr>
        <w:t>To become the National leaders in equipping people with disability with tools to Recover, Rejuvenate, Recalibrate and Rediscover themselves. </w:t>
      </w:r>
    </w:p>
    <w:p w14:paraId="5B565262" w14:textId="6CCFB657" w:rsidR="00B87E88" w:rsidRPr="0040727C" w:rsidRDefault="006E72DA" w:rsidP="006E72DA">
      <w:pPr>
        <w:jc w:val="right"/>
        <w:rPr>
          <w:rFonts w:cstheme="minorHAnsi"/>
          <w:sz w:val="24"/>
          <w:szCs w:val="24"/>
          <w:u w:val="single"/>
        </w:rPr>
      </w:pPr>
      <w:r w:rsidRPr="0040727C">
        <w:rPr>
          <w:rFonts w:cstheme="minorHAnsi"/>
          <w:sz w:val="24"/>
          <w:szCs w:val="24"/>
          <w:u w:val="single"/>
        </w:rPr>
        <w:t>_________________________</w:t>
      </w:r>
      <w:r w:rsidR="00B611E5">
        <w:rPr>
          <w:rFonts w:cstheme="minorHAnsi"/>
          <w:sz w:val="24"/>
          <w:szCs w:val="24"/>
          <w:u w:val="single"/>
        </w:rPr>
        <w:t xml:space="preserve">     </w:t>
      </w:r>
      <w:r w:rsidRPr="0040727C">
        <w:rPr>
          <w:rFonts w:cstheme="minorHAnsi"/>
          <w:sz w:val="24"/>
          <w:szCs w:val="24"/>
          <w:u w:val="single"/>
        </w:rPr>
        <w:t>_________________________________</w:t>
      </w:r>
      <w:r w:rsidR="00B87E88" w:rsidRPr="0040727C">
        <w:rPr>
          <w:rFonts w:cstheme="minorHAnsi"/>
          <w:b/>
          <w:bCs/>
          <w:sz w:val="24"/>
          <w:szCs w:val="24"/>
          <w:u w:val="single"/>
        </w:rPr>
        <w:t>ROLE/Expectation</w:t>
      </w:r>
    </w:p>
    <w:p w14:paraId="3B428F03" w14:textId="0ADE9503" w:rsidR="00B87E88" w:rsidRPr="0040727C" w:rsidRDefault="00B87E88" w:rsidP="00B87E88">
      <w:pPr>
        <w:rPr>
          <w:rFonts w:cstheme="minorHAnsi"/>
        </w:rPr>
      </w:pPr>
      <w:r w:rsidRPr="0040727C">
        <w:rPr>
          <w:rFonts w:cstheme="minorHAnsi"/>
        </w:rPr>
        <w:t xml:space="preserve">The Clinical Director provides leadership to </w:t>
      </w:r>
      <w:r w:rsidR="00DD2B73" w:rsidRPr="0040727C">
        <w:rPr>
          <w:rFonts w:cstheme="minorHAnsi"/>
        </w:rPr>
        <w:t>Clinical</w:t>
      </w:r>
      <w:r w:rsidRPr="0040727C">
        <w:rPr>
          <w:rFonts w:cstheme="minorHAnsi"/>
        </w:rPr>
        <w:t xml:space="preserve"> staff, supports the delivery of the </w:t>
      </w:r>
      <w:r w:rsidR="00B611E5">
        <w:rPr>
          <w:rFonts w:cstheme="minorHAnsi"/>
        </w:rPr>
        <w:t>organisation’s</w:t>
      </w:r>
      <w:r w:rsidRPr="0040727C">
        <w:rPr>
          <w:rFonts w:cstheme="minorHAnsi"/>
        </w:rPr>
        <w:t xml:space="preserve"> strategic and business plans, drives </w:t>
      </w:r>
      <w:r w:rsidR="00B611E5">
        <w:rPr>
          <w:rFonts w:cstheme="minorHAnsi"/>
        </w:rPr>
        <w:t xml:space="preserve">the </w:t>
      </w:r>
      <w:r w:rsidRPr="0040727C">
        <w:rPr>
          <w:rFonts w:cstheme="minorHAnsi"/>
        </w:rPr>
        <w:t xml:space="preserve">development, implementation and adoption of clinical governance systems and processes and has oversight of Allied Health Professional provision and training. </w:t>
      </w:r>
    </w:p>
    <w:p w14:paraId="5A4F1377" w14:textId="77777777" w:rsidR="00CF0F7C" w:rsidRPr="00B611E5" w:rsidRDefault="00B87E88" w:rsidP="00B87E88">
      <w:pPr>
        <w:rPr>
          <w:rFonts w:cstheme="minorHAnsi"/>
          <w:b/>
          <w:bCs/>
        </w:rPr>
      </w:pPr>
      <w:r w:rsidRPr="00B611E5">
        <w:rPr>
          <w:rFonts w:cstheme="minorHAnsi"/>
          <w:b/>
          <w:bCs/>
        </w:rPr>
        <w:t xml:space="preserve">The key duties of the Clinical Director are: </w:t>
      </w:r>
    </w:p>
    <w:p w14:paraId="7C70DDFF" w14:textId="77777777" w:rsidR="00CF0F7C" w:rsidRPr="0040727C" w:rsidRDefault="00B87E88" w:rsidP="00B87E88">
      <w:pPr>
        <w:rPr>
          <w:rFonts w:cstheme="minorHAnsi"/>
        </w:rPr>
      </w:pPr>
      <w:r w:rsidRPr="0040727C">
        <w:rPr>
          <w:rFonts w:cstheme="minorHAnsi"/>
          <w:b/>
          <w:bCs/>
        </w:rPr>
        <w:t>Leadership</w:t>
      </w:r>
      <w:r w:rsidRPr="0040727C">
        <w:rPr>
          <w:rFonts w:cstheme="minorHAnsi"/>
        </w:rPr>
        <w:t xml:space="preserve"> </w:t>
      </w:r>
    </w:p>
    <w:p w14:paraId="1082D312" w14:textId="77777777" w:rsidR="00CF0F7C" w:rsidRPr="0040727C" w:rsidRDefault="00B87E88" w:rsidP="00CF0F7C">
      <w:pPr>
        <w:pStyle w:val="ListParagraph"/>
        <w:numPr>
          <w:ilvl w:val="0"/>
          <w:numId w:val="6"/>
        </w:numPr>
        <w:rPr>
          <w:rFonts w:cstheme="minorHAnsi"/>
        </w:rPr>
      </w:pPr>
      <w:r w:rsidRPr="0040727C">
        <w:rPr>
          <w:rFonts w:cstheme="minorHAnsi"/>
        </w:rPr>
        <w:t xml:space="preserve">Provide clinical leadership. </w:t>
      </w:r>
    </w:p>
    <w:p w14:paraId="27E1DBDE" w14:textId="77777777" w:rsidR="00CF0F7C" w:rsidRPr="0040727C" w:rsidRDefault="00B87E88" w:rsidP="00CF0F7C">
      <w:pPr>
        <w:pStyle w:val="ListParagraph"/>
        <w:numPr>
          <w:ilvl w:val="0"/>
          <w:numId w:val="6"/>
        </w:numPr>
        <w:rPr>
          <w:rFonts w:cstheme="minorHAnsi"/>
        </w:rPr>
      </w:pPr>
      <w:r w:rsidRPr="0040727C">
        <w:rPr>
          <w:rFonts w:cstheme="minorHAnsi"/>
        </w:rPr>
        <w:t xml:space="preserve">Lead quality of care and services. </w:t>
      </w:r>
    </w:p>
    <w:p w14:paraId="27570E31" w14:textId="77113848" w:rsidR="00CF0F7C" w:rsidRPr="0040727C" w:rsidRDefault="00B87E88" w:rsidP="00CF0F7C">
      <w:pPr>
        <w:pStyle w:val="ListParagraph"/>
        <w:numPr>
          <w:ilvl w:val="0"/>
          <w:numId w:val="6"/>
        </w:numPr>
        <w:rPr>
          <w:rFonts w:cstheme="minorHAnsi"/>
        </w:rPr>
      </w:pPr>
      <w:r w:rsidRPr="0040727C">
        <w:rPr>
          <w:rFonts w:cstheme="minorHAnsi"/>
        </w:rPr>
        <w:t xml:space="preserve">Assist with recruitment of </w:t>
      </w:r>
      <w:r w:rsidR="00DD2B73" w:rsidRPr="0040727C">
        <w:rPr>
          <w:rFonts w:cstheme="minorHAnsi"/>
        </w:rPr>
        <w:t>Clinical</w:t>
      </w:r>
      <w:r w:rsidRPr="0040727C">
        <w:rPr>
          <w:rFonts w:cstheme="minorHAnsi"/>
        </w:rPr>
        <w:t xml:space="preserve"> staff. </w:t>
      </w:r>
    </w:p>
    <w:p w14:paraId="55D0C971" w14:textId="473AF271" w:rsidR="00CF0F7C" w:rsidRPr="0040727C" w:rsidRDefault="00B87E88" w:rsidP="00CF0F7C">
      <w:pPr>
        <w:pStyle w:val="ListParagraph"/>
        <w:numPr>
          <w:ilvl w:val="0"/>
          <w:numId w:val="6"/>
        </w:numPr>
        <w:rPr>
          <w:rFonts w:cstheme="minorHAnsi"/>
        </w:rPr>
      </w:pPr>
      <w:r w:rsidRPr="0040727C">
        <w:rPr>
          <w:rFonts w:cstheme="minorHAnsi"/>
        </w:rPr>
        <w:t xml:space="preserve">Oversee the induction and orientation program for </w:t>
      </w:r>
      <w:r w:rsidR="00DD2B73" w:rsidRPr="0040727C">
        <w:rPr>
          <w:rFonts w:cstheme="minorHAnsi"/>
        </w:rPr>
        <w:t>Clinical</w:t>
      </w:r>
      <w:r w:rsidRPr="0040727C">
        <w:rPr>
          <w:rFonts w:cstheme="minorHAnsi"/>
        </w:rPr>
        <w:t xml:space="preserve"> staff and trainees. </w:t>
      </w:r>
    </w:p>
    <w:p w14:paraId="5F057556" w14:textId="77777777" w:rsidR="00DD2B73" w:rsidRPr="0040727C" w:rsidRDefault="00B87E88" w:rsidP="00CF0F7C">
      <w:pPr>
        <w:pStyle w:val="ListParagraph"/>
        <w:numPr>
          <w:ilvl w:val="0"/>
          <w:numId w:val="6"/>
        </w:numPr>
        <w:rPr>
          <w:rFonts w:cstheme="minorHAnsi"/>
        </w:rPr>
      </w:pPr>
      <w:r w:rsidRPr="0040727C">
        <w:rPr>
          <w:rFonts w:cstheme="minorHAnsi"/>
        </w:rPr>
        <w:t xml:space="preserve">Ensure adequate </w:t>
      </w:r>
      <w:r w:rsidR="00DD2B73" w:rsidRPr="0040727C">
        <w:rPr>
          <w:rFonts w:cstheme="minorHAnsi"/>
        </w:rPr>
        <w:t>Clinical</w:t>
      </w:r>
      <w:r w:rsidRPr="0040727C">
        <w:rPr>
          <w:rFonts w:cstheme="minorHAnsi"/>
        </w:rPr>
        <w:t xml:space="preserve"> staffing levels to meet operational requirements. </w:t>
      </w:r>
    </w:p>
    <w:p w14:paraId="10ADDC98" w14:textId="77777777" w:rsidR="00DD2B73" w:rsidRPr="0040727C" w:rsidRDefault="00B87E88" w:rsidP="00CF0F7C">
      <w:pPr>
        <w:pStyle w:val="ListParagraph"/>
        <w:numPr>
          <w:ilvl w:val="0"/>
          <w:numId w:val="6"/>
        </w:numPr>
        <w:rPr>
          <w:rFonts w:cstheme="minorHAnsi"/>
        </w:rPr>
      </w:pPr>
      <w:r w:rsidRPr="0040727C">
        <w:rPr>
          <w:rFonts w:cstheme="minorHAnsi"/>
        </w:rPr>
        <w:t xml:space="preserve">Conduct annual </w:t>
      </w:r>
      <w:r w:rsidR="00DD2B73" w:rsidRPr="0040727C">
        <w:rPr>
          <w:rFonts w:cstheme="minorHAnsi"/>
        </w:rPr>
        <w:t>Clinical</w:t>
      </w:r>
      <w:r w:rsidRPr="0040727C">
        <w:rPr>
          <w:rFonts w:cstheme="minorHAnsi"/>
        </w:rPr>
        <w:t xml:space="preserve"> staff performance evaluation, including identification of training and development needs. </w:t>
      </w:r>
    </w:p>
    <w:p w14:paraId="1E87D6EF" w14:textId="7240297B" w:rsidR="00DD2B73" w:rsidRPr="0040727C" w:rsidRDefault="00B87E88" w:rsidP="00CF0F7C">
      <w:pPr>
        <w:pStyle w:val="ListParagraph"/>
        <w:numPr>
          <w:ilvl w:val="0"/>
          <w:numId w:val="6"/>
        </w:numPr>
        <w:rPr>
          <w:rFonts w:cstheme="minorHAnsi"/>
        </w:rPr>
      </w:pPr>
      <w:r w:rsidRPr="0040727C">
        <w:rPr>
          <w:rFonts w:cstheme="minorHAnsi"/>
        </w:rPr>
        <w:t xml:space="preserve">Provide career and professional development advice to </w:t>
      </w:r>
      <w:r w:rsidR="00DD2B73" w:rsidRPr="0040727C">
        <w:rPr>
          <w:rFonts w:cstheme="minorHAnsi"/>
        </w:rPr>
        <w:t>the Senior Manager/Management team</w:t>
      </w:r>
      <w:r w:rsidRPr="0040727C">
        <w:rPr>
          <w:rFonts w:cstheme="minorHAnsi"/>
        </w:rPr>
        <w:t xml:space="preserve">. </w:t>
      </w:r>
    </w:p>
    <w:p w14:paraId="3F2EF20C" w14:textId="2A09AC3C" w:rsidR="00DD2B73" w:rsidRPr="0040727C" w:rsidRDefault="00B87E88" w:rsidP="00CF0F7C">
      <w:pPr>
        <w:pStyle w:val="ListParagraph"/>
        <w:numPr>
          <w:ilvl w:val="0"/>
          <w:numId w:val="6"/>
        </w:numPr>
        <w:rPr>
          <w:rFonts w:cstheme="minorHAnsi"/>
        </w:rPr>
      </w:pPr>
      <w:r w:rsidRPr="0040727C">
        <w:rPr>
          <w:rFonts w:cstheme="minorHAnsi"/>
        </w:rPr>
        <w:t xml:space="preserve"> Liaise with the Chief Executive to develop and deliver multidisciplinary </w:t>
      </w:r>
      <w:r w:rsidR="00DD2B73" w:rsidRPr="0040727C">
        <w:rPr>
          <w:rFonts w:cstheme="minorHAnsi"/>
        </w:rPr>
        <w:t>Practice and vision</w:t>
      </w:r>
      <w:r w:rsidRPr="0040727C">
        <w:rPr>
          <w:rFonts w:cstheme="minorHAnsi"/>
        </w:rPr>
        <w:t>.</w:t>
      </w:r>
    </w:p>
    <w:p w14:paraId="0362A7E4" w14:textId="77777777" w:rsidR="007F5AEA" w:rsidRPr="0040727C" w:rsidRDefault="00B87E88" w:rsidP="00CF0F7C">
      <w:pPr>
        <w:pStyle w:val="ListParagraph"/>
        <w:numPr>
          <w:ilvl w:val="0"/>
          <w:numId w:val="6"/>
        </w:numPr>
        <w:rPr>
          <w:rFonts w:cstheme="minorHAnsi"/>
        </w:rPr>
      </w:pPr>
      <w:r w:rsidRPr="0040727C">
        <w:rPr>
          <w:rFonts w:cstheme="minorHAnsi"/>
        </w:rPr>
        <w:t xml:space="preserve">Represent </w:t>
      </w:r>
      <w:r w:rsidR="00DD2B73" w:rsidRPr="0040727C">
        <w:rPr>
          <w:rFonts w:cstheme="minorHAnsi"/>
        </w:rPr>
        <w:t xml:space="preserve">Phoenix Hub </w:t>
      </w:r>
      <w:r w:rsidRPr="0040727C">
        <w:rPr>
          <w:rFonts w:cstheme="minorHAnsi"/>
        </w:rPr>
        <w:t>at external forums</w:t>
      </w:r>
      <w:r w:rsidR="00DD2B73" w:rsidRPr="0040727C">
        <w:rPr>
          <w:rFonts w:cstheme="minorHAnsi"/>
        </w:rPr>
        <w:t xml:space="preserve">, </w:t>
      </w:r>
      <w:r w:rsidR="007F5AEA" w:rsidRPr="0040727C">
        <w:rPr>
          <w:rFonts w:cstheme="minorHAnsi"/>
        </w:rPr>
        <w:t>M</w:t>
      </w:r>
      <w:r w:rsidR="00DD2B73" w:rsidRPr="0040727C">
        <w:rPr>
          <w:rFonts w:cstheme="minorHAnsi"/>
        </w:rPr>
        <w:t>arketing and Public Relations</w:t>
      </w:r>
      <w:r w:rsidR="007F5AEA" w:rsidRPr="0040727C">
        <w:rPr>
          <w:rFonts w:cstheme="minorHAnsi"/>
        </w:rPr>
        <w:t xml:space="preserve"> scheme</w:t>
      </w:r>
      <w:r w:rsidRPr="0040727C">
        <w:rPr>
          <w:rFonts w:cstheme="minorHAnsi"/>
        </w:rPr>
        <w:t xml:space="preserve">, as required.  </w:t>
      </w:r>
    </w:p>
    <w:p w14:paraId="431E1545" w14:textId="77777777" w:rsidR="007F5AEA" w:rsidRPr="0040727C" w:rsidRDefault="00B87E88" w:rsidP="00CF0F7C">
      <w:pPr>
        <w:pStyle w:val="ListParagraph"/>
        <w:numPr>
          <w:ilvl w:val="0"/>
          <w:numId w:val="6"/>
        </w:numPr>
        <w:rPr>
          <w:rFonts w:cstheme="minorHAnsi"/>
        </w:rPr>
      </w:pPr>
      <w:r w:rsidRPr="0040727C">
        <w:rPr>
          <w:rFonts w:cstheme="minorHAnsi"/>
        </w:rPr>
        <w:t xml:space="preserve">Active participation in a range of organisational committees. </w:t>
      </w:r>
    </w:p>
    <w:p w14:paraId="75183741" w14:textId="77777777" w:rsidR="007F5AEA" w:rsidRPr="0040727C" w:rsidRDefault="00B87E88" w:rsidP="00CF0F7C">
      <w:pPr>
        <w:pStyle w:val="ListParagraph"/>
        <w:numPr>
          <w:ilvl w:val="0"/>
          <w:numId w:val="6"/>
        </w:numPr>
        <w:rPr>
          <w:rFonts w:cstheme="minorHAnsi"/>
        </w:rPr>
      </w:pPr>
      <w:r w:rsidRPr="0040727C">
        <w:rPr>
          <w:rFonts w:cstheme="minorHAnsi"/>
        </w:rPr>
        <w:t xml:space="preserve">Report to the Board and Board subcommittees as required. </w:t>
      </w:r>
    </w:p>
    <w:p w14:paraId="3D369C22" w14:textId="77777777" w:rsidR="007F5AEA" w:rsidRPr="0040727C" w:rsidRDefault="00B87E88" w:rsidP="007F5AEA">
      <w:pPr>
        <w:ind w:left="360"/>
        <w:rPr>
          <w:rFonts w:cstheme="minorHAnsi"/>
          <w:b/>
          <w:bCs/>
        </w:rPr>
      </w:pPr>
      <w:r w:rsidRPr="0040727C">
        <w:rPr>
          <w:rFonts w:cstheme="minorHAnsi"/>
          <w:b/>
          <w:bCs/>
        </w:rPr>
        <w:t>Teaching</w:t>
      </w:r>
    </w:p>
    <w:p w14:paraId="558B875A" w14:textId="4DE978CD" w:rsidR="007F5AEA" w:rsidRPr="0040727C" w:rsidRDefault="00B87E88" w:rsidP="007F5AEA">
      <w:pPr>
        <w:pStyle w:val="ListParagraph"/>
        <w:numPr>
          <w:ilvl w:val="0"/>
          <w:numId w:val="6"/>
        </w:numPr>
        <w:rPr>
          <w:rFonts w:cstheme="minorHAnsi"/>
        </w:rPr>
      </w:pPr>
      <w:r w:rsidRPr="0040727C">
        <w:rPr>
          <w:rFonts w:cstheme="minorHAnsi"/>
        </w:rPr>
        <w:t xml:space="preserve"> Enable </w:t>
      </w:r>
      <w:r w:rsidR="00484051" w:rsidRPr="0040727C">
        <w:rPr>
          <w:rFonts w:cstheme="minorHAnsi"/>
        </w:rPr>
        <w:t xml:space="preserve">the </w:t>
      </w:r>
      <w:r w:rsidRPr="0040727C">
        <w:rPr>
          <w:rFonts w:cstheme="minorHAnsi"/>
        </w:rPr>
        <w:t>delivery of</w:t>
      </w:r>
      <w:r w:rsidR="00484051" w:rsidRPr="0040727C">
        <w:rPr>
          <w:rFonts w:cstheme="minorHAnsi"/>
        </w:rPr>
        <w:t xml:space="preserve"> Multidisciplinary </w:t>
      </w:r>
      <w:r w:rsidRPr="0040727C">
        <w:rPr>
          <w:rFonts w:cstheme="minorHAnsi"/>
        </w:rPr>
        <w:t xml:space="preserve">teaching and supervision to </w:t>
      </w:r>
      <w:r w:rsidR="00484051" w:rsidRPr="0040727C">
        <w:rPr>
          <w:rFonts w:cstheme="minorHAnsi"/>
        </w:rPr>
        <w:t xml:space="preserve">Allied health professionals </w:t>
      </w:r>
      <w:r w:rsidRPr="0040727C">
        <w:rPr>
          <w:rFonts w:cstheme="minorHAnsi"/>
        </w:rPr>
        <w:t xml:space="preserve">working at </w:t>
      </w:r>
      <w:r w:rsidR="007F5AEA" w:rsidRPr="0040727C">
        <w:rPr>
          <w:rFonts w:cstheme="minorHAnsi"/>
        </w:rPr>
        <w:t>Phoenix Hub</w:t>
      </w:r>
      <w:r w:rsidRPr="0040727C">
        <w:rPr>
          <w:rFonts w:cstheme="minorHAnsi"/>
        </w:rPr>
        <w:t xml:space="preserve">. </w:t>
      </w:r>
    </w:p>
    <w:p w14:paraId="37D3AD31" w14:textId="77777777" w:rsidR="00484051" w:rsidRPr="0040727C" w:rsidRDefault="00B87E88" w:rsidP="007F5AEA">
      <w:pPr>
        <w:pStyle w:val="ListParagraph"/>
        <w:numPr>
          <w:ilvl w:val="0"/>
          <w:numId w:val="6"/>
        </w:numPr>
        <w:rPr>
          <w:rFonts w:cstheme="minorHAnsi"/>
        </w:rPr>
      </w:pPr>
      <w:r w:rsidRPr="0040727C">
        <w:rPr>
          <w:rFonts w:cstheme="minorHAnsi"/>
        </w:rPr>
        <w:t xml:space="preserve">Ensure orientation, timetabling, teaching and supervision for all </w:t>
      </w:r>
      <w:r w:rsidR="00DD2B73" w:rsidRPr="0040727C">
        <w:rPr>
          <w:rFonts w:cstheme="minorHAnsi"/>
        </w:rPr>
        <w:t>Clinical</w:t>
      </w:r>
      <w:r w:rsidRPr="0040727C">
        <w:rPr>
          <w:rFonts w:cstheme="minorHAnsi"/>
        </w:rPr>
        <w:t xml:space="preserve"> </w:t>
      </w:r>
      <w:r w:rsidR="007F5AEA" w:rsidRPr="0040727C">
        <w:rPr>
          <w:rFonts w:cstheme="minorHAnsi"/>
        </w:rPr>
        <w:t>Staff</w:t>
      </w:r>
      <w:r w:rsidRPr="0040727C">
        <w:rPr>
          <w:rFonts w:cstheme="minorHAnsi"/>
        </w:rPr>
        <w:t xml:space="preserve"> and general practice registrar placements at </w:t>
      </w:r>
      <w:r w:rsidR="007F5AEA" w:rsidRPr="0040727C">
        <w:rPr>
          <w:rFonts w:cstheme="minorHAnsi"/>
        </w:rPr>
        <w:t>Phoenix Hub</w:t>
      </w:r>
      <w:r w:rsidRPr="0040727C">
        <w:rPr>
          <w:rFonts w:cstheme="minorHAnsi"/>
        </w:rPr>
        <w:t xml:space="preserve">. </w:t>
      </w:r>
    </w:p>
    <w:p w14:paraId="1E7F34D5" w14:textId="77777777" w:rsidR="00484051" w:rsidRPr="0040727C" w:rsidRDefault="00B87E88" w:rsidP="007F5AEA">
      <w:pPr>
        <w:pStyle w:val="ListParagraph"/>
        <w:numPr>
          <w:ilvl w:val="0"/>
          <w:numId w:val="6"/>
        </w:numPr>
        <w:rPr>
          <w:rFonts w:cstheme="minorHAnsi"/>
        </w:rPr>
      </w:pPr>
      <w:r w:rsidRPr="0040727C">
        <w:rPr>
          <w:rFonts w:cstheme="minorHAnsi"/>
        </w:rPr>
        <w:t xml:space="preserve">Facilitate the delivery of continuing professional education programs for </w:t>
      </w:r>
      <w:r w:rsidR="00DD2B73" w:rsidRPr="0040727C">
        <w:rPr>
          <w:rFonts w:cstheme="minorHAnsi"/>
        </w:rPr>
        <w:t>Clinical</w:t>
      </w:r>
      <w:r w:rsidRPr="0040727C">
        <w:rPr>
          <w:rFonts w:cstheme="minorHAnsi"/>
        </w:rPr>
        <w:t xml:space="preserve"> staff working at </w:t>
      </w:r>
      <w:r w:rsidR="007F5AEA" w:rsidRPr="0040727C">
        <w:rPr>
          <w:rFonts w:cstheme="minorHAnsi"/>
        </w:rPr>
        <w:t>Phoenix Hub</w:t>
      </w:r>
      <w:r w:rsidRPr="0040727C">
        <w:rPr>
          <w:rFonts w:cstheme="minorHAnsi"/>
        </w:rPr>
        <w:t xml:space="preserve">. </w:t>
      </w:r>
    </w:p>
    <w:p w14:paraId="3F9D94CB" w14:textId="77777777" w:rsidR="00484051" w:rsidRPr="0040727C" w:rsidRDefault="00B87E88" w:rsidP="00484051">
      <w:pPr>
        <w:ind w:left="360"/>
        <w:rPr>
          <w:rFonts w:cstheme="minorHAnsi"/>
        </w:rPr>
      </w:pPr>
      <w:r w:rsidRPr="0040727C">
        <w:rPr>
          <w:rFonts w:cstheme="minorHAnsi"/>
          <w:b/>
          <w:bCs/>
        </w:rPr>
        <w:t>Clinical Governance</w:t>
      </w:r>
      <w:r w:rsidRPr="0040727C">
        <w:rPr>
          <w:rFonts w:cstheme="minorHAnsi"/>
        </w:rPr>
        <w:t xml:space="preserve"> </w:t>
      </w:r>
    </w:p>
    <w:p w14:paraId="35F95C31" w14:textId="77777777" w:rsidR="00484051" w:rsidRPr="0040727C" w:rsidRDefault="00B87E88" w:rsidP="00484051">
      <w:pPr>
        <w:pStyle w:val="ListParagraph"/>
        <w:numPr>
          <w:ilvl w:val="0"/>
          <w:numId w:val="6"/>
        </w:numPr>
        <w:rPr>
          <w:rFonts w:cstheme="minorHAnsi"/>
        </w:rPr>
      </w:pPr>
      <w:r w:rsidRPr="0040727C">
        <w:rPr>
          <w:rFonts w:cstheme="minorHAnsi"/>
        </w:rPr>
        <w:t xml:space="preserve">Ensure effective quality and clinical governance policies and processes are in place. </w:t>
      </w:r>
    </w:p>
    <w:p w14:paraId="39BFA1FB" w14:textId="77777777" w:rsidR="00484051" w:rsidRPr="0040727C" w:rsidRDefault="00B87E88" w:rsidP="00484051">
      <w:pPr>
        <w:pStyle w:val="ListParagraph"/>
        <w:numPr>
          <w:ilvl w:val="0"/>
          <w:numId w:val="6"/>
        </w:numPr>
        <w:rPr>
          <w:rFonts w:cstheme="minorHAnsi"/>
        </w:rPr>
      </w:pPr>
      <w:r w:rsidRPr="0040727C">
        <w:rPr>
          <w:rFonts w:cstheme="minorHAnsi"/>
        </w:rPr>
        <w:lastRenderedPageBreak/>
        <w:t xml:space="preserve">Promote a culture of continuous improvement and learning from clinical incidents and clinical audits ensuring lessons learned are disseminated. </w:t>
      </w:r>
    </w:p>
    <w:p w14:paraId="73860F3C" w14:textId="77777777" w:rsidR="00484051" w:rsidRPr="0040727C" w:rsidRDefault="00B87E88" w:rsidP="00484051">
      <w:pPr>
        <w:pStyle w:val="ListParagraph"/>
        <w:numPr>
          <w:ilvl w:val="0"/>
          <w:numId w:val="6"/>
        </w:numPr>
        <w:rPr>
          <w:rFonts w:cstheme="minorHAnsi"/>
        </w:rPr>
      </w:pPr>
      <w:r w:rsidRPr="0040727C">
        <w:rPr>
          <w:rFonts w:cstheme="minorHAnsi"/>
        </w:rPr>
        <w:t xml:space="preserve">Ensure complaints are managed in an appropriate and timely manner </w:t>
      </w:r>
    </w:p>
    <w:p w14:paraId="52942884" w14:textId="77777777" w:rsidR="00484051" w:rsidRPr="0040727C" w:rsidRDefault="00B87E88" w:rsidP="00484051">
      <w:pPr>
        <w:pStyle w:val="ListParagraph"/>
        <w:numPr>
          <w:ilvl w:val="0"/>
          <w:numId w:val="6"/>
        </w:numPr>
        <w:rPr>
          <w:rFonts w:cstheme="minorHAnsi"/>
        </w:rPr>
      </w:pPr>
      <w:r w:rsidRPr="0040727C">
        <w:rPr>
          <w:rFonts w:cstheme="minorHAnsi"/>
        </w:rPr>
        <w:t xml:space="preserve">Contribute to improving health services both at </w:t>
      </w:r>
      <w:r w:rsidR="007F5AEA" w:rsidRPr="0040727C">
        <w:rPr>
          <w:rFonts w:cstheme="minorHAnsi"/>
        </w:rPr>
        <w:t>Phoenix Hub</w:t>
      </w:r>
      <w:r w:rsidRPr="0040727C">
        <w:rPr>
          <w:rFonts w:cstheme="minorHAnsi"/>
        </w:rPr>
        <w:t xml:space="preserve"> and in the provision of primary health care in the community. </w:t>
      </w:r>
    </w:p>
    <w:p w14:paraId="4D2F043C" w14:textId="77777777" w:rsidR="00484051" w:rsidRPr="0040727C" w:rsidRDefault="00B87E88" w:rsidP="00484051">
      <w:pPr>
        <w:pStyle w:val="ListParagraph"/>
        <w:numPr>
          <w:ilvl w:val="0"/>
          <w:numId w:val="6"/>
        </w:numPr>
        <w:rPr>
          <w:rFonts w:cstheme="minorHAnsi"/>
        </w:rPr>
      </w:pPr>
      <w:r w:rsidRPr="0040727C">
        <w:rPr>
          <w:rFonts w:cstheme="minorHAnsi"/>
        </w:rPr>
        <w:t xml:space="preserve">Ensure regular </w:t>
      </w:r>
      <w:r w:rsidR="00DD2B73" w:rsidRPr="0040727C">
        <w:rPr>
          <w:rFonts w:cstheme="minorHAnsi"/>
        </w:rPr>
        <w:t>Clinical</w:t>
      </w:r>
      <w:r w:rsidRPr="0040727C">
        <w:rPr>
          <w:rFonts w:cstheme="minorHAnsi"/>
        </w:rPr>
        <w:t xml:space="preserve"> team meetings; communicate relevant outcomes from all other organisational meetings. </w:t>
      </w:r>
    </w:p>
    <w:p w14:paraId="420076F1" w14:textId="77777777" w:rsidR="00484051" w:rsidRPr="0040727C" w:rsidRDefault="00B87E88" w:rsidP="00484051">
      <w:pPr>
        <w:pStyle w:val="ListParagraph"/>
        <w:numPr>
          <w:ilvl w:val="0"/>
          <w:numId w:val="6"/>
        </w:numPr>
        <w:rPr>
          <w:rFonts w:cstheme="minorHAnsi"/>
        </w:rPr>
      </w:pPr>
      <w:r w:rsidRPr="0040727C">
        <w:rPr>
          <w:rFonts w:cstheme="minorHAnsi"/>
        </w:rPr>
        <w:t xml:space="preserve">Accountable for the </w:t>
      </w:r>
      <w:r w:rsidR="00DD2B73" w:rsidRPr="0040727C">
        <w:rPr>
          <w:rFonts w:cstheme="minorHAnsi"/>
        </w:rPr>
        <w:t>Clinical</w:t>
      </w:r>
      <w:r w:rsidRPr="0040727C">
        <w:rPr>
          <w:rFonts w:cstheme="minorHAnsi"/>
        </w:rPr>
        <w:t xml:space="preserve"> and clinical governance components of practice accreditation</w:t>
      </w:r>
      <w:r w:rsidR="00484051" w:rsidRPr="0040727C">
        <w:rPr>
          <w:rFonts w:cstheme="minorHAnsi"/>
        </w:rPr>
        <w:t xml:space="preserve"> and NDIS standards</w:t>
      </w:r>
      <w:r w:rsidRPr="0040727C">
        <w:rPr>
          <w:rFonts w:cstheme="minorHAnsi"/>
        </w:rPr>
        <w:t xml:space="preserve">. </w:t>
      </w:r>
    </w:p>
    <w:p w14:paraId="6C0EA952" w14:textId="77777777" w:rsidR="0040727C" w:rsidRPr="0040727C" w:rsidRDefault="0040727C" w:rsidP="0040727C">
      <w:pPr>
        <w:rPr>
          <w:rFonts w:cstheme="minorHAnsi"/>
        </w:rPr>
      </w:pPr>
    </w:p>
    <w:p w14:paraId="75C3DC4A" w14:textId="43658C65" w:rsidR="00484051" w:rsidRPr="0040727C" w:rsidRDefault="006E72DA" w:rsidP="006E72DA">
      <w:pPr>
        <w:jc w:val="right"/>
        <w:rPr>
          <w:rFonts w:cstheme="minorHAnsi"/>
          <w:sz w:val="24"/>
          <w:szCs w:val="24"/>
          <w:u w:val="single"/>
        </w:rPr>
      </w:pPr>
      <w:r w:rsidRPr="0040727C">
        <w:rPr>
          <w:rFonts w:cstheme="minorHAnsi"/>
          <w:sz w:val="24"/>
          <w:szCs w:val="24"/>
          <w:u w:val="single"/>
        </w:rPr>
        <w:t>________________________________________________________</w:t>
      </w:r>
      <w:r w:rsidR="00B87E88" w:rsidRPr="0040727C">
        <w:rPr>
          <w:rFonts w:cstheme="minorHAnsi"/>
          <w:b/>
          <w:bCs/>
          <w:sz w:val="24"/>
          <w:szCs w:val="24"/>
          <w:u w:val="single"/>
        </w:rPr>
        <w:t>Person Specification</w:t>
      </w:r>
      <w:r w:rsidR="00B87E88" w:rsidRPr="0040727C">
        <w:rPr>
          <w:rFonts w:cstheme="minorHAnsi"/>
          <w:sz w:val="24"/>
          <w:szCs w:val="24"/>
          <w:u w:val="single"/>
        </w:rPr>
        <w:t xml:space="preserve"> </w:t>
      </w:r>
    </w:p>
    <w:p w14:paraId="3BB02641" w14:textId="77777777" w:rsidR="00484051" w:rsidRPr="0040727C" w:rsidRDefault="00B87E88" w:rsidP="00484051">
      <w:pPr>
        <w:ind w:left="360"/>
        <w:rPr>
          <w:rFonts w:cstheme="minorHAnsi"/>
        </w:rPr>
      </w:pPr>
      <w:r w:rsidRPr="0040727C">
        <w:rPr>
          <w:rFonts w:cstheme="minorHAnsi"/>
          <w:b/>
          <w:bCs/>
        </w:rPr>
        <w:t>Essential</w:t>
      </w:r>
      <w:r w:rsidRPr="0040727C">
        <w:rPr>
          <w:rFonts w:cstheme="minorHAnsi"/>
        </w:rPr>
        <w:t xml:space="preserve">: </w:t>
      </w:r>
    </w:p>
    <w:p w14:paraId="00CB1580" w14:textId="77777777" w:rsidR="00484051" w:rsidRPr="0040727C" w:rsidRDefault="00B87E88" w:rsidP="00484051">
      <w:pPr>
        <w:pStyle w:val="ListParagraph"/>
        <w:numPr>
          <w:ilvl w:val="0"/>
          <w:numId w:val="6"/>
        </w:numPr>
        <w:rPr>
          <w:rFonts w:cstheme="minorHAnsi"/>
        </w:rPr>
      </w:pPr>
      <w:r w:rsidRPr="0040727C">
        <w:rPr>
          <w:rFonts w:cstheme="minorHAnsi"/>
        </w:rPr>
        <w:t xml:space="preserve">Registration with the Australian Health Practitioner Regulation Agency (AHPRA) as a Specialist Registered Nurse or Allied Health Practitioner; </w:t>
      </w:r>
    </w:p>
    <w:p w14:paraId="29B79D28" w14:textId="77777777" w:rsidR="00484051" w:rsidRPr="0040727C" w:rsidRDefault="00B87E88" w:rsidP="00484051">
      <w:pPr>
        <w:pStyle w:val="ListParagraph"/>
        <w:numPr>
          <w:ilvl w:val="0"/>
          <w:numId w:val="6"/>
        </w:numPr>
        <w:rPr>
          <w:rFonts w:cstheme="minorHAnsi"/>
        </w:rPr>
      </w:pPr>
      <w:r w:rsidRPr="0040727C">
        <w:rPr>
          <w:rFonts w:cstheme="minorHAnsi"/>
        </w:rPr>
        <w:t>Fellowship of the relevant professional bodies;</w:t>
      </w:r>
    </w:p>
    <w:p w14:paraId="45078370" w14:textId="77777777" w:rsidR="002E2697" w:rsidRPr="0040727C" w:rsidRDefault="00B87E88" w:rsidP="00552C1D">
      <w:pPr>
        <w:pStyle w:val="ListParagraph"/>
        <w:numPr>
          <w:ilvl w:val="0"/>
          <w:numId w:val="6"/>
        </w:numPr>
        <w:shd w:val="clear" w:color="auto" w:fill="FFFFFF"/>
        <w:spacing w:after="0" w:line="240" w:lineRule="auto"/>
        <w:textAlignment w:val="baseline"/>
        <w:rPr>
          <w:rFonts w:cstheme="minorHAnsi"/>
          <w:color w:val="1C1C1C"/>
        </w:rPr>
      </w:pPr>
      <w:r w:rsidRPr="0040727C">
        <w:rPr>
          <w:rFonts w:cstheme="minorHAnsi"/>
        </w:rPr>
        <w:t xml:space="preserve">Experience in </w:t>
      </w:r>
      <w:r w:rsidR="002E2697" w:rsidRPr="0040727C">
        <w:rPr>
          <w:rFonts w:cstheme="minorHAnsi"/>
        </w:rPr>
        <w:t xml:space="preserve">an </w:t>
      </w:r>
      <w:r w:rsidRPr="0040727C">
        <w:rPr>
          <w:rFonts w:cstheme="minorHAnsi"/>
        </w:rPr>
        <w:t xml:space="preserve">organisation or </w:t>
      </w:r>
      <w:r w:rsidR="002E2697" w:rsidRPr="0040727C">
        <w:rPr>
          <w:rFonts w:cstheme="minorHAnsi"/>
        </w:rPr>
        <w:t>system-level</w:t>
      </w:r>
      <w:r w:rsidRPr="0040727C">
        <w:rPr>
          <w:rFonts w:cstheme="minorHAnsi"/>
        </w:rPr>
        <w:t xml:space="preserve"> clinical governance. </w:t>
      </w:r>
    </w:p>
    <w:p w14:paraId="4905CFFC" w14:textId="1DBB9E1B" w:rsidR="002E2697" w:rsidRPr="0040727C" w:rsidRDefault="002E2697" w:rsidP="00552C1D">
      <w:pPr>
        <w:pStyle w:val="ListParagraph"/>
        <w:numPr>
          <w:ilvl w:val="0"/>
          <w:numId w:val="6"/>
        </w:numPr>
        <w:shd w:val="clear" w:color="auto" w:fill="FFFFFF"/>
        <w:spacing w:after="0" w:line="240" w:lineRule="auto"/>
        <w:textAlignment w:val="baseline"/>
        <w:rPr>
          <w:rFonts w:cstheme="minorHAnsi"/>
          <w:color w:val="1C1C1C"/>
        </w:rPr>
      </w:pPr>
      <w:r w:rsidRPr="0040727C">
        <w:rPr>
          <w:rFonts w:cstheme="minorHAnsi"/>
          <w:color w:val="1C1C1C"/>
        </w:rPr>
        <w:t xml:space="preserve">Demonstrate knowledge and experience in all aspects of </w:t>
      </w:r>
      <w:r w:rsidR="00F4256C" w:rsidRPr="0040727C">
        <w:rPr>
          <w:rFonts w:cstheme="minorHAnsi"/>
          <w:color w:val="1C1C1C"/>
        </w:rPr>
        <w:t>NDIS</w:t>
      </w:r>
      <w:r w:rsidRPr="0040727C">
        <w:rPr>
          <w:rFonts w:cstheme="minorHAnsi"/>
          <w:color w:val="1C1C1C"/>
        </w:rPr>
        <w:t>.</w:t>
      </w:r>
    </w:p>
    <w:p w14:paraId="7F08CE5C" w14:textId="0FA7C141" w:rsidR="002E2697" w:rsidRPr="0040727C" w:rsidRDefault="002E2697" w:rsidP="002E2697">
      <w:pPr>
        <w:numPr>
          <w:ilvl w:val="0"/>
          <w:numId w:val="6"/>
        </w:numPr>
        <w:shd w:val="clear" w:color="auto" w:fill="FFFFFF"/>
        <w:spacing w:after="0" w:line="240" w:lineRule="auto"/>
        <w:textAlignment w:val="baseline"/>
        <w:rPr>
          <w:rFonts w:cstheme="minorHAnsi"/>
          <w:color w:val="1C1C1C"/>
        </w:rPr>
      </w:pPr>
      <w:r w:rsidRPr="0040727C">
        <w:rPr>
          <w:rFonts w:cstheme="minorHAnsi"/>
          <w:color w:val="1C1C1C"/>
        </w:rPr>
        <w:t xml:space="preserve">Demonstrate leadership skills and experience within </w:t>
      </w:r>
      <w:r w:rsidR="00F4256C" w:rsidRPr="0040727C">
        <w:rPr>
          <w:rFonts w:cstheme="minorHAnsi"/>
          <w:color w:val="1C1C1C"/>
        </w:rPr>
        <w:t xml:space="preserve">NDIS Behaviour Support Plan, role of Practitioner and </w:t>
      </w:r>
      <w:r w:rsidRPr="0040727C">
        <w:rPr>
          <w:rFonts w:cstheme="minorHAnsi"/>
          <w:color w:val="1C1C1C"/>
        </w:rPr>
        <w:t>multidisciplinary teams.</w:t>
      </w:r>
    </w:p>
    <w:p w14:paraId="0FE19B22" w14:textId="00CA883A" w:rsidR="002E2697" w:rsidRPr="0040727C" w:rsidRDefault="002E2697" w:rsidP="002E2697">
      <w:pPr>
        <w:numPr>
          <w:ilvl w:val="0"/>
          <w:numId w:val="6"/>
        </w:numPr>
        <w:shd w:val="clear" w:color="auto" w:fill="FFFFFF"/>
        <w:spacing w:after="0" w:line="240" w:lineRule="auto"/>
        <w:textAlignment w:val="baseline"/>
        <w:rPr>
          <w:rFonts w:cstheme="minorHAnsi"/>
          <w:color w:val="1C1C1C"/>
        </w:rPr>
      </w:pPr>
      <w:r w:rsidRPr="0040727C">
        <w:rPr>
          <w:rFonts w:cstheme="minorHAnsi"/>
          <w:color w:val="1C1C1C"/>
        </w:rPr>
        <w:t xml:space="preserve">Demonstrate skills in working with </w:t>
      </w:r>
      <w:r w:rsidR="00F4256C" w:rsidRPr="0040727C">
        <w:rPr>
          <w:rFonts w:cstheme="minorHAnsi"/>
          <w:color w:val="1C1C1C"/>
        </w:rPr>
        <w:t>Participants</w:t>
      </w:r>
      <w:r w:rsidRPr="0040727C">
        <w:rPr>
          <w:rFonts w:cstheme="minorHAnsi"/>
          <w:color w:val="1C1C1C"/>
        </w:rPr>
        <w:t xml:space="preserve"> and carers.</w:t>
      </w:r>
    </w:p>
    <w:p w14:paraId="5D0916A1" w14:textId="77777777" w:rsidR="002E2697" w:rsidRPr="0040727C" w:rsidRDefault="002E2697" w:rsidP="002E2697">
      <w:pPr>
        <w:numPr>
          <w:ilvl w:val="0"/>
          <w:numId w:val="6"/>
        </w:numPr>
        <w:shd w:val="clear" w:color="auto" w:fill="FFFFFF"/>
        <w:spacing w:after="0" w:line="240" w:lineRule="auto"/>
        <w:textAlignment w:val="baseline"/>
        <w:rPr>
          <w:rFonts w:cstheme="minorHAnsi"/>
          <w:color w:val="1C1C1C"/>
        </w:rPr>
      </w:pPr>
      <w:r w:rsidRPr="0040727C">
        <w:rPr>
          <w:rFonts w:cstheme="minorHAnsi"/>
          <w:color w:val="1C1C1C"/>
        </w:rPr>
        <w:t>Demonstrate aptitude for and experience in service development.</w:t>
      </w:r>
    </w:p>
    <w:p w14:paraId="40B60FEE" w14:textId="0B159FD7" w:rsidR="002E2697" w:rsidRPr="0040727C" w:rsidRDefault="002E2697" w:rsidP="002E2697">
      <w:pPr>
        <w:numPr>
          <w:ilvl w:val="0"/>
          <w:numId w:val="6"/>
        </w:numPr>
        <w:shd w:val="clear" w:color="auto" w:fill="FFFFFF"/>
        <w:spacing w:after="0" w:line="240" w:lineRule="auto"/>
        <w:textAlignment w:val="baseline"/>
        <w:rPr>
          <w:rFonts w:cstheme="minorHAnsi"/>
          <w:color w:val="1C1C1C"/>
        </w:rPr>
      </w:pPr>
      <w:r w:rsidRPr="0040727C">
        <w:rPr>
          <w:rFonts w:cstheme="minorHAnsi"/>
          <w:color w:val="1C1C1C"/>
        </w:rPr>
        <w:t xml:space="preserve">Ability to think proactively and strategically to anticipate service needs outside the confines of </w:t>
      </w:r>
      <w:r w:rsidR="00F4256C" w:rsidRPr="0040727C">
        <w:rPr>
          <w:rFonts w:cstheme="minorHAnsi"/>
          <w:color w:val="1C1C1C"/>
        </w:rPr>
        <w:t>the Senior Practitioner R</w:t>
      </w:r>
      <w:r w:rsidRPr="0040727C">
        <w:rPr>
          <w:rFonts w:cstheme="minorHAnsi"/>
          <w:color w:val="1C1C1C"/>
        </w:rPr>
        <w:t>ole.</w:t>
      </w:r>
    </w:p>
    <w:p w14:paraId="185AD663" w14:textId="5E63D489" w:rsidR="002E2697" w:rsidRPr="0040727C" w:rsidRDefault="002E2697" w:rsidP="002E2697">
      <w:pPr>
        <w:numPr>
          <w:ilvl w:val="0"/>
          <w:numId w:val="6"/>
        </w:numPr>
        <w:shd w:val="clear" w:color="auto" w:fill="FFFFFF"/>
        <w:spacing w:after="0" w:line="240" w:lineRule="auto"/>
        <w:textAlignment w:val="baseline"/>
        <w:rPr>
          <w:rFonts w:cstheme="minorHAnsi"/>
          <w:color w:val="1C1C1C"/>
        </w:rPr>
      </w:pPr>
      <w:r w:rsidRPr="0040727C">
        <w:rPr>
          <w:rFonts w:cstheme="minorHAnsi"/>
          <w:color w:val="1C1C1C"/>
        </w:rPr>
        <w:t xml:space="preserve">Knowledge of the </w:t>
      </w:r>
      <w:r w:rsidR="00F4256C" w:rsidRPr="0040727C">
        <w:rPr>
          <w:rFonts w:cstheme="minorHAnsi"/>
          <w:color w:val="1C1C1C"/>
        </w:rPr>
        <w:t xml:space="preserve">Disability </w:t>
      </w:r>
      <w:r w:rsidRPr="0040727C">
        <w:rPr>
          <w:rFonts w:cstheme="minorHAnsi"/>
          <w:color w:val="1C1C1C"/>
        </w:rPr>
        <w:t>Act (2016) (or demonstrated commitment to acquire such knowledge quickly).</w:t>
      </w:r>
    </w:p>
    <w:p w14:paraId="6FDF651C" w14:textId="77777777" w:rsidR="002E2697" w:rsidRPr="0040727C" w:rsidRDefault="002E2697" w:rsidP="002E2697">
      <w:pPr>
        <w:numPr>
          <w:ilvl w:val="0"/>
          <w:numId w:val="6"/>
        </w:numPr>
        <w:shd w:val="clear" w:color="auto" w:fill="FFFFFF"/>
        <w:spacing w:after="0" w:line="240" w:lineRule="auto"/>
        <w:textAlignment w:val="baseline"/>
        <w:rPr>
          <w:rFonts w:cstheme="minorHAnsi"/>
          <w:color w:val="1C1C1C"/>
        </w:rPr>
      </w:pPr>
      <w:r w:rsidRPr="0040727C">
        <w:rPr>
          <w:rFonts w:cstheme="minorHAnsi"/>
          <w:color w:val="1C1C1C"/>
        </w:rPr>
        <w:t>Demonstrated skills in teaching at under and postgraduate levels (including multidisciplinary education and teaching).</w:t>
      </w:r>
    </w:p>
    <w:p w14:paraId="60AE88DC" w14:textId="651556EE" w:rsidR="002E2697" w:rsidRPr="0040727C" w:rsidRDefault="002E2697" w:rsidP="00F4256C">
      <w:pPr>
        <w:numPr>
          <w:ilvl w:val="0"/>
          <w:numId w:val="6"/>
        </w:numPr>
        <w:shd w:val="clear" w:color="auto" w:fill="FFFFFF"/>
        <w:spacing w:after="0" w:line="240" w:lineRule="auto"/>
        <w:textAlignment w:val="baseline"/>
        <w:rPr>
          <w:rFonts w:cstheme="minorHAnsi"/>
          <w:color w:val="1C1C1C"/>
        </w:rPr>
      </w:pPr>
      <w:r w:rsidRPr="0040727C">
        <w:rPr>
          <w:rFonts w:cstheme="minorHAnsi"/>
          <w:color w:val="1C1C1C"/>
        </w:rPr>
        <w:t>Demonstrated commitment to research activities.</w:t>
      </w:r>
    </w:p>
    <w:p w14:paraId="7EB4D16F" w14:textId="79D37B84" w:rsidR="00F4256C" w:rsidRPr="0040727C" w:rsidRDefault="00F4256C" w:rsidP="00F4256C">
      <w:pPr>
        <w:shd w:val="clear" w:color="auto" w:fill="FFFFFF"/>
        <w:spacing w:after="0" w:line="240" w:lineRule="auto"/>
        <w:textAlignment w:val="baseline"/>
        <w:rPr>
          <w:rFonts w:cstheme="minorHAnsi"/>
          <w:color w:val="1C1C1C"/>
        </w:rPr>
      </w:pPr>
    </w:p>
    <w:p w14:paraId="6F766313" w14:textId="77777777" w:rsidR="000413D5" w:rsidRPr="0040727C" w:rsidRDefault="000413D5" w:rsidP="00484051">
      <w:pPr>
        <w:ind w:left="360"/>
        <w:rPr>
          <w:rFonts w:cstheme="minorHAnsi"/>
          <w:b/>
          <w:bCs/>
        </w:rPr>
      </w:pPr>
    </w:p>
    <w:p w14:paraId="38DED300" w14:textId="471AF002" w:rsidR="00484051" w:rsidRPr="0040727C" w:rsidRDefault="00B87E88" w:rsidP="00484051">
      <w:pPr>
        <w:ind w:left="360"/>
        <w:rPr>
          <w:rFonts w:cstheme="minorHAnsi"/>
        </w:rPr>
      </w:pPr>
      <w:r w:rsidRPr="0040727C">
        <w:rPr>
          <w:rFonts w:cstheme="minorHAnsi"/>
          <w:b/>
          <w:bCs/>
        </w:rPr>
        <w:t>Desirable</w:t>
      </w:r>
      <w:r w:rsidRPr="0040727C">
        <w:rPr>
          <w:rFonts w:cstheme="minorHAnsi"/>
        </w:rPr>
        <w:t>:</w:t>
      </w:r>
    </w:p>
    <w:p w14:paraId="7C3A65AB" w14:textId="324B0C5E" w:rsidR="00484051" w:rsidRPr="0040727C" w:rsidRDefault="00B87E88" w:rsidP="00484051">
      <w:pPr>
        <w:pStyle w:val="ListParagraph"/>
        <w:numPr>
          <w:ilvl w:val="0"/>
          <w:numId w:val="6"/>
        </w:numPr>
        <w:rPr>
          <w:rFonts w:cstheme="minorHAnsi"/>
        </w:rPr>
      </w:pPr>
      <w:r w:rsidRPr="0040727C">
        <w:rPr>
          <w:rFonts w:cstheme="minorHAnsi"/>
        </w:rPr>
        <w:t xml:space="preserve">A </w:t>
      </w:r>
      <w:r w:rsidR="002E2697" w:rsidRPr="0040727C">
        <w:rPr>
          <w:rFonts w:cstheme="minorHAnsi"/>
        </w:rPr>
        <w:t>postgraduate</w:t>
      </w:r>
      <w:r w:rsidRPr="0040727C">
        <w:rPr>
          <w:rFonts w:cstheme="minorHAnsi"/>
        </w:rPr>
        <w:t xml:space="preserve"> qualification in a relevant field (clinical leadership and governance, teaching and training) </w:t>
      </w:r>
    </w:p>
    <w:p w14:paraId="54649CF4" w14:textId="6BD8EE49" w:rsidR="007F5AEA" w:rsidRPr="0040727C" w:rsidRDefault="00B87E88" w:rsidP="00484051">
      <w:pPr>
        <w:pStyle w:val="ListParagraph"/>
        <w:numPr>
          <w:ilvl w:val="0"/>
          <w:numId w:val="6"/>
        </w:numPr>
        <w:rPr>
          <w:rFonts w:cstheme="minorHAnsi"/>
        </w:rPr>
      </w:pPr>
      <w:r w:rsidRPr="0040727C">
        <w:rPr>
          <w:rFonts w:cstheme="minorHAnsi"/>
        </w:rPr>
        <w:t xml:space="preserve">Experience in program evaluation </w:t>
      </w:r>
    </w:p>
    <w:p w14:paraId="0164D454" w14:textId="77777777" w:rsidR="007F5AEA" w:rsidRDefault="007F5AEA" w:rsidP="007F5AEA">
      <w:pPr>
        <w:pStyle w:val="ListParagraph"/>
        <w:rPr>
          <w:rFonts w:cstheme="minorHAnsi"/>
        </w:rPr>
      </w:pPr>
    </w:p>
    <w:p w14:paraId="4A989418" w14:textId="77777777" w:rsidR="006B48E8" w:rsidRDefault="006B48E8" w:rsidP="007F5AEA">
      <w:pPr>
        <w:pStyle w:val="ListParagraph"/>
        <w:rPr>
          <w:rFonts w:cstheme="minorHAnsi"/>
        </w:rPr>
      </w:pPr>
    </w:p>
    <w:p w14:paraId="06036783" w14:textId="77777777" w:rsidR="006B48E8" w:rsidRDefault="006B48E8" w:rsidP="007F5AEA">
      <w:pPr>
        <w:pStyle w:val="ListParagraph"/>
        <w:rPr>
          <w:rFonts w:cstheme="minorHAnsi"/>
        </w:rPr>
      </w:pPr>
    </w:p>
    <w:p w14:paraId="54F29711" w14:textId="77777777" w:rsidR="006B48E8" w:rsidRDefault="006B48E8" w:rsidP="007F5AEA">
      <w:pPr>
        <w:pStyle w:val="ListParagraph"/>
        <w:rPr>
          <w:rFonts w:cstheme="minorHAnsi"/>
        </w:rPr>
      </w:pPr>
    </w:p>
    <w:p w14:paraId="2D5E2C65" w14:textId="77777777" w:rsidR="006B48E8" w:rsidRDefault="006B48E8" w:rsidP="007F5AEA">
      <w:pPr>
        <w:pStyle w:val="ListParagraph"/>
        <w:rPr>
          <w:rFonts w:cstheme="minorHAnsi"/>
        </w:rPr>
      </w:pPr>
    </w:p>
    <w:p w14:paraId="127429DC" w14:textId="77777777" w:rsidR="006B48E8" w:rsidRPr="0040727C" w:rsidRDefault="006B48E8" w:rsidP="007F5AEA">
      <w:pPr>
        <w:pStyle w:val="ListParagraph"/>
        <w:rPr>
          <w:rFonts w:cstheme="minorHAnsi"/>
        </w:rPr>
      </w:pPr>
    </w:p>
    <w:p w14:paraId="17A23711" w14:textId="73DB5739" w:rsidR="007F5AEA" w:rsidRPr="0040727C" w:rsidRDefault="006E72DA" w:rsidP="006E72DA">
      <w:pPr>
        <w:jc w:val="right"/>
        <w:rPr>
          <w:rFonts w:cstheme="minorHAnsi"/>
          <w:sz w:val="24"/>
          <w:szCs w:val="24"/>
          <w:u w:val="single"/>
        </w:rPr>
      </w:pPr>
      <w:r w:rsidRPr="0040727C">
        <w:rPr>
          <w:rFonts w:cstheme="minorHAnsi"/>
          <w:sz w:val="24"/>
          <w:szCs w:val="24"/>
          <w:u w:val="single"/>
        </w:rPr>
        <w:t>______________________</w:t>
      </w:r>
      <w:r w:rsidR="006B48E8">
        <w:rPr>
          <w:rFonts w:cstheme="minorHAnsi"/>
          <w:sz w:val="24"/>
          <w:szCs w:val="24"/>
          <w:u w:val="single"/>
        </w:rPr>
        <w:t xml:space="preserve">               </w:t>
      </w:r>
      <w:r w:rsidRPr="0040727C">
        <w:rPr>
          <w:rFonts w:cstheme="minorHAnsi"/>
          <w:sz w:val="24"/>
          <w:szCs w:val="24"/>
          <w:u w:val="single"/>
        </w:rPr>
        <w:t>__________________________</w:t>
      </w:r>
      <w:r w:rsidR="00B87E88" w:rsidRPr="0040727C">
        <w:rPr>
          <w:rFonts w:cstheme="minorHAnsi"/>
          <w:b/>
          <w:bCs/>
          <w:sz w:val="24"/>
          <w:szCs w:val="24"/>
          <w:u w:val="single"/>
        </w:rPr>
        <w:t>KEY SELECTION CRITERIA</w:t>
      </w:r>
      <w:r w:rsidR="00B87E88" w:rsidRPr="0040727C">
        <w:rPr>
          <w:rFonts w:cstheme="minorHAnsi"/>
          <w:sz w:val="24"/>
          <w:szCs w:val="24"/>
          <w:u w:val="single"/>
        </w:rPr>
        <w:t xml:space="preserve"> </w:t>
      </w:r>
    </w:p>
    <w:p w14:paraId="08017945" w14:textId="77777777" w:rsidR="007F5AEA" w:rsidRPr="0040727C" w:rsidRDefault="00B87E88" w:rsidP="002E2697">
      <w:pPr>
        <w:rPr>
          <w:rFonts w:cstheme="minorHAnsi"/>
        </w:rPr>
      </w:pPr>
      <w:r w:rsidRPr="0040727C">
        <w:rPr>
          <w:rFonts w:cstheme="minorHAnsi"/>
          <w:b/>
          <w:bCs/>
        </w:rPr>
        <w:t>Professionalism</w:t>
      </w:r>
      <w:r w:rsidRPr="0040727C">
        <w:rPr>
          <w:rFonts w:cstheme="minorHAnsi"/>
        </w:rPr>
        <w:t xml:space="preserve"> </w:t>
      </w:r>
    </w:p>
    <w:p w14:paraId="470A3EFB" w14:textId="77777777" w:rsidR="007F5AEA" w:rsidRPr="0040727C" w:rsidRDefault="007F5AEA" w:rsidP="007F5AEA">
      <w:pPr>
        <w:pStyle w:val="ListParagraph"/>
        <w:rPr>
          <w:rFonts w:cstheme="minorHAnsi"/>
        </w:rPr>
      </w:pPr>
    </w:p>
    <w:p w14:paraId="6B80F1D7" w14:textId="62896CF8" w:rsidR="007F5AEA" w:rsidRPr="0040727C" w:rsidRDefault="00B87E88" w:rsidP="007F5AEA">
      <w:pPr>
        <w:pStyle w:val="ListParagraph"/>
        <w:numPr>
          <w:ilvl w:val="0"/>
          <w:numId w:val="6"/>
        </w:numPr>
        <w:rPr>
          <w:rFonts w:cstheme="minorHAnsi"/>
        </w:rPr>
      </w:pPr>
      <w:r w:rsidRPr="0040727C">
        <w:rPr>
          <w:rFonts w:cstheme="minorHAnsi"/>
        </w:rPr>
        <w:t xml:space="preserve">Demonstrates a </w:t>
      </w:r>
      <w:r w:rsidR="00F117C5" w:rsidRPr="0040727C">
        <w:rPr>
          <w:rFonts w:cstheme="minorHAnsi"/>
        </w:rPr>
        <w:t>high-level</w:t>
      </w:r>
      <w:r w:rsidRPr="0040727C">
        <w:rPr>
          <w:rFonts w:cstheme="minorHAnsi"/>
        </w:rPr>
        <w:t xml:space="preserve"> commitment to ethical practice; </w:t>
      </w:r>
    </w:p>
    <w:p w14:paraId="40E12CA4" w14:textId="716B6D22" w:rsidR="007F5AEA" w:rsidRPr="0040727C" w:rsidRDefault="00B87E88" w:rsidP="007F5AEA">
      <w:pPr>
        <w:pStyle w:val="ListParagraph"/>
        <w:numPr>
          <w:ilvl w:val="0"/>
          <w:numId w:val="6"/>
        </w:numPr>
        <w:rPr>
          <w:rFonts w:cstheme="minorHAnsi"/>
        </w:rPr>
      </w:pPr>
      <w:r w:rsidRPr="0040727C">
        <w:rPr>
          <w:rFonts w:cstheme="minorHAnsi"/>
        </w:rPr>
        <w:t>Demonstrates a thorough knowledge of medico-legal issues associated with clinical care</w:t>
      </w:r>
      <w:r w:rsidR="00484051" w:rsidRPr="0040727C">
        <w:rPr>
          <w:rFonts w:cstheme="minorHAnsi"/>
        </w:rPr>
        <w:t xml:space="preserve"> in disability sectors</w:t>
      </w:r>
      <w:r w:rsidRPr="0040727C">
        <w:rPr>
          <w:rFonts w:cstheme="minorHAnsi"/>
        </w:rPr>
        <w:t xml:space="preserve">; </w:t>
      </w:r>
    </w:p>
    <w:p w14:paraId="43EFF07F" w14:textId="77777777" w:rsidR="007F5AEA" w:rsidRPr="0040727C" w:rsidRDefault="00B87E88" w:rsidP="007F5AEA">
      <w:pPr>
        <w:pStyle w:val="ListParagraph"/>
        <w:numPr>
          <w:ilvl w:val="0"/>
          <w:numId w:val="6"/>
        </w:numPr>
        <w:rPr>
          <w:rFonts w:cstheme="minorHAnsi"/>
        </w:rPr>
      </w:pPr>
      <w:r w:rsidRPr="0040727C">
        <w:rPr>
          <w:rFonts w:cstheme="minorHAnsi"/>
        </w:rPr>
        <w:t xml:space="preserve">Demonstrates ability to effectively manage matters of patient safety and quality of care. </w:t>
      </w:r>
    </w:p>
    <w:p w14:paraId="54267F1D" w14:textId="77777777" w:rsidR="00F117C5" w:rsidRPr="0040727C" w:rsidRDefault="00B87E88" w:rsidP="007F5AEA">
      <w:pPr>
        <w:pStyle w:val="ListParagraph"/>
        <w:numPr>
          <w:ilvl w:val="0"/>
          <w:numId w:val="6"/>
        </w:numPr>
        <w:rPr>
          <w:rFonts w:cstheme="minorHAnsi"/>
        </w:rPr>
      </w:pPr>
      <w:r w:rsidRPr="0040727C">
        <w:rPr>
          <w:rFonts w:cstheme="minorHAnsi"/>
        </w:rPr>
        <w:t xml:space="preserve">Has evidence of strong networks in the </w:t>
      </w:r>
      <w:r w:rsidR="00F117C5" w:rsidRPr="0040727C">
        <w:rPr>
          <w:rFonts w:cstheme="minorHAnsi"/>
        </w:rPr>
        <w:t xml:space="preserve">NDIS </w:t>
      </w:r>
      <w:r w:rsidRPr="0040727C">
        <w:rPr>
          <w:rFonts w:cstheme="minorHAnsi"/>
        </w:rPr>
        <w:t xml:space="preserve">community </w:t>
      </w:r>
      <w:r w:rsidR="00F117C5" w:rsidRPr="0040727C">
        <w:rPr>
          <w:rFonts w:cstheme="minorHAnsi"/>
        </w:rPr>
        <w:t xml:space="preserve">and Key parties representing the NDIS and legislations </w:t>
      </w:r>
    </w:p>
    <w:p w14:paraId="2A0323E2" w14:textId="4A08F186" w:rsidR="007F5AEA" w:rsidRPr="0040727C" w:rsidRDefault="00B87E88" w:rsidP="002E2697">
      <w:pPr>
        <w:rPr>
          <w:rFonts w:cstheme="minorHAnsi"/>
          <w:b/>
          <w:bCs/>
        </w:rPr>
      </w:pPr>
      <w:r w:rsidRPr="0040727C">
        <w:rPr>
          <w:rFonts w:cstheme="minorHAnsi"/>
          <w:b/>
          <w:bCs/>
        </w:rPr>
        <w:t xml:space="preserve">Clinical Expertise </w:t>
      </w:r>
    </w:p>
    <w:p w14:paraId="4AD111B9" w14:textId="77777777" w:rsidR="007F5AEA" w:rsidRPr="0040727C" w:rsidRDefault="00B87E88" w:rsidP="007F5AEA">
      <w:pPr>
        <w:pStyle w:val="ListParagraph"/>
        <w:numPr>
          <w:ilvl w:val="0"/>
          <w:numId w:val="6"/>
        </w:numPr>
        <w:rPr>
          <w:rFonts w:cstheme="minorHAnsi"/>
        </w:rPr>
      </w:pPr>
      <w:r w:rsidRPr="0040727C">
        <w:rPr>
          <w:rFonts w:cstheme="minorHAnsi"/>
        </w:rPr>
        <w:t xml:space="preserve">Evidence of maintenance of clinical knowledge, skills and attributes appropriate to general practice; </w:t>
      </w:r>
    </w:p>
    <w:p w14:paraId="5EC9AE86" w14:textId="4F873A4F" w:rsidR="007F5AEA" w:rsidRPr="0040727C" w:rsidRDefault="00B87E88" w:rsidP="007F5AEA">
      <w:pPr>
        <w:pStyle w:val="ListParagraph"/>
        <w:numPr>
          <w:ilvl w:val="0"/>
          <w:numId w:val="6"/>
        </w:numPr>
        <w:rPr>
          <w:rFonts w:cstheme="minorHAnsi"/>
        </w:rPr>
      </w:pPr>
      <w:r w:rsidRPr="0040727C">
        <w:rPr>
          <w:rFonts w:cstheme="minorHAnsi"/>
        </w:rPr>
        <w:t xml:space="preserve">Deliver </w:t>
      </w:r>
      <w:r w:rsidR="00F117C5" w:rsidRPr="0040727C">
        <w:rPr>
          <w:rFonts w:cstheme="minorHAnsi"/>
        </w:rPr>
        <w:t xml:space="preserve">a </w:t>
      </w:r>
      <w:r w:rsidRPr="0040727C">
        <w:rPr>
          <w:rFonts w:cstheme="minorHAnsi"/>
        </w:rPr>
        <w:t xml:space="preserve">minimum of 2 clinical sessions per week; </w:t>
      </w:r>
    </w:p>
    <w:p w14:paraId="35C7812B" w14:textId="77777777" w:rsidR="007F5AEA" w:rsidRPr="0040727C" w:rsidRDefault="00B87E88" w:rsidP="007F5AEA">
      <w:pPr>
        <w:pStyle w:val="ListParagraph"/>
        <w:numPr>
          <w:ilvl w:val="0"/>
          <w:numId w:val="6"/>
        </w:numPr>
        <w:rPr>
          <w:rFonts w:cstheme="minorHAnsi"/>
        </w:rPr>
      </w:pPr>
      <w:r w:rsidRPr="0040727C">
        <w:rPr>
          <w:rFonts w:cstheme="minorHAnsi"/>
        </w:rPr>
        <w:t xml:space="preserve">Currency of clinical practice; </w:t>
      </w:r>
    </w:p>
    <w:p w14:paraId="2338EE79" w14:textId="77777777" w:rsidR="007F5AEA" w:rsidRPr="0040727C" w:rsidRDefault="00B87E88" w:rsidP="007F5AEA">
      <w:pPr>
        <w:pStyle w:val="ListParagraph"/>
        <w:numPr>
          <w:ilvl w:val="0"/>
          <w:numId w:val="6"/>
        </w:numPr>
        <w:rPr>
          <w:rFonts w:cstheme="minorHAnsi"/>
        </w:rPr>
      </w:pPr>
      <w:r w:rsidRPr="0040727C">
        <w:rPr>
          <w:rFonts w:cstheme="minorHAnsi"/>
        </w:rPr>
        <w:t xml:space="preserve">Demonstrates a personal commitment to the provision of compassionate patient-centred care; </w:t>
      </w:r>
    </w:p>
    <w:p w14:paraId="75EC2DD0" w14:textId="77777777" w:rsidR="00F117C5" w:rsidRPr="0040727C" w:rsidRDefault="00B87E88" w:rsidP="007F5AEA">
      <w:pPr>
        <w:pStyle w:val="ListParagraph"/>
        <w:numPr>
          <w:ilvl w:val="0"/>
          <w:numId w:val="6"/>
        </w:numPr>
        <w:rPr>
          <w:rFonts w:cstheme="minorHAnsi"/>
        </w:rPr>
      </w:pPr>
      <w:r w:rsidRPr="0040727C">
        <w:rPr>
          <w:rFonts w:cstheme="minorHAnsi"/>
        </w:rPr>
        <w:t>Demonstrates commitment to quality and safety.</w:t>
      </w:r>
    </w:p>
    <w:p w14:paraId="2E01E664" w14:textId="489C2468" w:rsidR="007F5AEA" w:rsidRPr="0040727C" w:rsidRDefault="00B87E88" w:rsidP="002E2697">
      <w:pPr>
        <w:rPr>
          <w:rFonts w:cstheme="minorHAnsi"/>
          <w:b/>
          <w:bCs/>
        </w:rPr>
      </w:pPr>
      <w:r w:rsidRPr="0040727C">
        <w:rPr>
          <w:rFonts w:cstheme="minorHAnsi"/>
          <w:b/>
          <w:bCs/>
        </w:rPr>
        <w:t xml:space="preserve">Teacher </w:t>
      </w:r>
    </w:p>
    <w:p w14:paraId="6F9C9FDF" w14:textId="77777777" w:rsidR="007F5AEA" w:rsidRPr="0040727C" w:rsidRDefault="00B87E88" w:rsidP="007F5AEA">
      <w:pPr>
        <w:pStyle w:val="ListParagraph"/>
        <w:numPr>
          <w:ilvl w:val="0"/>
          <w:numId w:val="6"/>
        </w:numPr>
        <w:rPr>
          <w:rFonts w:cstheme="minorHAnsi"/>
        </w:rPr>
      </w:pPr>
      <w:r w:rsidRPr="0040727C">
        <w:rPr>
          <w:rFonts w:cstheme="minorHAnsi"/>
        </w:rPr>
        <w:t xml:space="preserve">Demonstrates ability to contribute to the development, dissemination, application, and translation of new </w:t>
      </w:r>
      <w:r w:rsidR="00DD2B73" w:rsidRPr="0040727C">
        <w:rPr>
          <w:rFonts w:cstheme="minorHAnsi"/>
        </w:rPr>
        <w:t>Clinical</w:t>
      </w:r>
      <w:r w:rsidRPr="0040727C">
        <w:rPr>
          <w:rFonts w:cstheme="minorHAnsi"/>
        </w:rPr>
        <w:t xml:space="preserve"> knowledge and practice.</w:t>
      </w:r>
    </w:p>
    <w:p w14:paraId="7593F966" w14:textId="7003FA03" w:rsidR="007F5AEA" w:rsidRPr="0040727C" w:rsidRDefault="00B87E88" w:rsidP="007F5AEA">
      <w:pPr>
        <w:pStyle w:val="ListParagraph"/>
        <w:numPr>
          <w:ilvl w:val="0"/>
          <w:numId w:val="6"/>
        </w:numPr>
        <w:rPr>
          <w:rFonts w:cstheme="minorHAnsi"/>
        </w:rPr>
      </w:pPr>
      <w:r w:rsidRPr="0040727C">
        <w:rPr>
          <w:rFonts w:cstheme="minorHAnsi"/>
        </w:rPr>
        <w:t xml:space="preserve">Commitment to oversight of </w:t>
      </w:r>
      <w:r w:rsidR="002E2697" w:rsidRPr="0040727C">
        <w:rPr>
          <w:rFonts w:cstheme="minorHAnsi"/>
        </w:rPr>
        <w:t xml:space="preserve">the </w:t>
      </w:r>
      <w:r w:rsidRPr="0040727C">
        <w:rPr>
          <w:rFonts w:cstheme="minorHAnsi"/>
        </w:rPr>
        <w:t xml:space="preserve">delivery of </w:t>
      </w:r>
      <w:r w:rsidR="002E2697" w:rsidRPr="0040727C">
        <w:rPr>
          <w:rFonts w:cstheme="minorHAnsi"/>
        </w:rPr>
        <w:t xml:space="preserve">Management team, Clinical Practices, </w:t>
      </w:r>
      <w:r w:rsidRPr="0040727C">
        <w:rPr>
          <w:rFonts w:cstheme="minorHAnsi"/>
        </w:rPr>
        <w:t>teaching</w:t>
      </w:r>
      <w:r w:rsidR="002E2697" w:rsidRPr="0040727C">
        <w:rPr>
          <w:rFonts w:cstheme="minorHAnsi"/>
        </w:rPr>
        <w:t>s delivered</w:t>
      </w:r>
      <w:r w:rsidRPr="0040727C">
        <w:rPr>
          <w:rFonts w:cstheme="minorHAnsi"/>
        </w:rPr>
        <w:t xml:space="preserve"> and training to </w:t>
      </w:r>
      <w:r w:rsidR="00DD2B73" w:rsidRPr="0040727C">
        <w:rPr>
          <w:rFonts w:cstheme="minorHAnsi"/>
        </w:rPr>
        <w:t>Clinical</w:t>
      </w:r>
      <w:r w:rsidRPr="0040727C">
        <w:rPr>
          <w:rFonts w:cstheme="minorHAnsi"/>
        </w:rPr>
        <w:t xml:space="preserve"> </w:t>
      </w:r>
      <w:r w:rsidR="007F5AEA" w:rsidRPr="0040727C">
        <w:rPr>
          <w:rFonts w:cstheme="minorHAnsi"/>
        </w:rPr>
        <w:t>Staff</w:t>
      </w:r>
      <w:r w:rsidRPr="0040727C">
        <w:rPr>
          <w:rFonts w:cstheme="minorHAnsi"/>
        </w:rPr>
        <w:t>s</w:t>
      </w:r>
      <w:r w:rsidR="002E2697" w:rsidRPr="0040727C">
        <w:rPr>
          <w:rFonts w:cstheme="minorHAnsi"/>
        </w:rPr>
        <w:t>.</w:t>
      </w:r>
    </w:p>
    <w:p w14:paraId="22AE86B3" w14:textId="44A9C853" w:rsidR="007F5AEA" w:rsidRPr="0040727C" w:rsidRDefault="00B87E88" w:rsidP="007F5AEA">
      <w:pPr>
        <w:pStyle w:val="ListParagraph"/>
        <w:numPr>
          <w:ilvl w:val="0"/>
          <w:numId w:val="6"/>
        </w:numPr>
        <w:rPr>
          <w:rFonts w:cstheme="minorHAnsi"/>
        </w:rPr>
      </w:pPr>
      <w:r w:rsidRPr="0040727C">
        <w:rPr>
          <w:rFonts w:cstheme="minorHAnsi"/>
        </w:rPr>
        <w:t xml:space="preserve">Supports and promotes clinical research and evidence-based </w:t>
      </w:r>
      <w:r w:rsidR="002E2697" w:rsidRPr="0040727C">
        <w:rPr>
          <w:rFonts w:cstheme="minorHAnsi"/>
        </w:rPr>
        <w:t>interventions</w:t>
      </w:r>
      <w:r w:rsidRPr="0040727C">
        <w:rPr>
          <w:rFonts w:cstheme="minorHAnsi"/>
        </w:rPr>
        <w:t xml:space="preserve"> and practice Leadership</w:t>
      </w:r>
    </w:p>
    <w:p w14:paraId="76DBDAEB" w14:textId="77777777" w:rsidR="007F5AEA" w:rsidRPr="0040727C" w:rsidRDefault="00B87E88" w:rsidP="007F5AEA">
      <w:pPr>
        <w:pStyle w:val="ListParagraph"/>
        <w:numPr>
          <w:ilvl w:val="0"/>
          <w:numId w:val="6"/>
        </w:numPr>
        <w:rPr>
          <w:rFonts w:cstheme="minorHAnsi"/>
        </w:rPr>
      </w:pPr>
      <w:r w:rsidRPr="0040727C">
        <w:rPr>
          <w:rFonts w:cstheme="minorHAnsi"/>
        </w:rPr>
        <w:t xml:space="preserve">Demonstrates clinical Leadership with proven ability to exercise sound judgment and provide leadership in professional standards, ethics and a commitment to research and innovation. </w:t>
      </w:r>
    </w:p>
    <w:p w14:paraId="4DF72446" w14:textId="77777777" w:rsidR="007F5AEA" w:rsidRPr="0040727C" w:rsidRDefault="00B87E88" w:rsidP="007F5AEA">
      <w:pPr>
        <w:pStyle w:val="ListParagraph"/>
        <w:numPr>
          <w:ilvl w:val="0"/>
          <w:numId w:val="6"/>
        </w:numPr>
        <w:rPr>
          <w:rFonts w:cstheme="minorHAnsi"/>
        </w:rPr>
      </w:pPr>
      <w:r w:rsidRPr="0040727C">
        <w:rPr>
          <w:rFonts w:cstheme="minorHAnsi"/>
        </w:rPr>
        <w:t xml:space="preserve">A record of effective leadership. </w:t>
      </w:r>
    </w:p>
    <w:p w14:paraId="655BAA0D" w14:textId="49DF9D19" w:rsidR="00484051" w:rsidRPr="0040727C" w:rsidRDefault="00B87E88" w:rsidP="007F5AEA">
      <w:pPr>
        <w:pStyle w:val="ListParagraph"/>
        <w:numPr>
          <w:ilvl w:val="0"/>
          <w:numId w:val="6"/>
        </w:numPr>
        <w:rPr>
          <w:rFonts w:cstheme="minorHAnsi"/>
        </w:rPr>
      </w:pPr>
      <w:r w:rsidRPr="0040727C">
        <w:rPr>
          <w:rFonts w:cstheme="minorHAnsi"/>
        </w:rPr>
        <w:t xml:space="preserve">Well-developed </w:t>
      </w:r>
      <w:r w:rsidR="00484051" w:rsidRPr="0040727C">
        <w:rPr>
          <w:rFonts w:cstheme="minorHAnsi"/>
        </w:rPr>
        <w:t xml:space="preserve">in </w:t>
      </w:r>
      <w:r w:rsidRPr="0040727C">
        <w:rPr>
          <w:rFonts w:cstheme="minorHAnsi"/>
        </w:rPr>
        <w:t xml:space="preserve">written and oral communication skills </w:t>
      </w:r>
    </w:p>
    <w:p w14:paraId="3C9D9572" w14:textId="77777777" w:rsidR="00484051" w:rsidRPr="0040727C" w:rsidRDefault="00B87E88" w:rsidP="007F5AEA">
      <w:pPr>
        <w:pStyle w:val="ListParagraph"/>
        <w:numPr>
          <w:ilvl w:val="0"/>
          <w:numId w:val="6"/>
        </w:numPr>
        <w:rPr>
          <w:rFonts w:cstheme="minorHAnsi"/>
        </w:rPr>
      </w:pPr>
      <w:r w:rsidRPr="0040727C">
        <w:rPr>
          <w:rFonts w:cstheme="minorHAnsi"/>
        </w:rPr>
        <w:t xml:space="preserve">Demonstrated ability to work effectively with interdisciplinary teams </w:t>
      </w:r>
    </w:p>
    <w:p w14:paraId="2250C865" w14:textId="77777777" w:rsidR="006E72DA" w:rsidRPr="0040727C" w:rsidRDefault="006E72DA" w:rsidP="006E72DA">
      <w:pPr>
        <w:rPr>
          <w:rFonts w:cstheme="minorHAnsi"/>
        </w:rPr>
      </w:pPr>
    </w:p>
    <w:p w14:paraId="39FFDBA0" w14:textId="14766597" w:rsidR="00484051" w:rsidRPr="0040727C" w:rsidRDefault="006E72DA" w:rsidP="006E72DA">
      <w:pPr>
        <w:jc w:val="right"/>
        <w:rPr>
          <w:rFonts w:cstheme="minorHAnsi"/>
          <w:sz w:val="24"/>
          <w:szCs w:val="24"/>
          <w:u w:val="single"/>
        </w:rPr>
      </w:pPr>
      <w:r w:rsidRPr="0040727C">
        <w:rPr>
          <w:rFonts w:cstheme="minorHAnsi"/>
          <w:sz w:val="24"/>
          <w:szCs w:val="24"/>
          <w:u w:val="single"/>
        </w:rPr>
        <w:t>_____________________________________________</w:t>
      </w:r>
      <w:r w:rsidR="00B87E88" w:rsidRPr="0040727C">
        <w:rPr>
          <w:rFonts w:cstheme="minorHAnsi"/>
          <w:b/>
          <w:bCs/>
          <w:sz w:val="24"/>
          <w:szCs w:val="24"/>
          <w:u w:val="single"/>
        </w:rPr>
        <w:t>PERFORMANCE EVALUATION</w:t>
      </w:r>
      <w:r w:rsidR="00B87E88" w:rsidRPr="0040727C">
        <w:rPr>
          <w:rFonts w:cstheme="minorHAnsi"/>
          <w:sz w:val="24"/>
          <w:szCs w:val="24"/>
          <w:u w:val="single"/>
        </w:rPr>
        <w:t xml:space="preserve"> </w:t>
      </w:r>
    </w:p>
    <w:p w14:paraId="3BFA84EA" w14:textId="77777777" w:rsidR="00484051" w:rsidRPr="0040727C" w:rsidRDefault="00B87E88" w:rsidP="00484051">
      <w:pPr>
        <w:pStyle w:val="ListParagraph"/>
        <w:numPr>
          <w:ilvl w:val="0"/>
          <w:numId w:val="6"/>
        </w:numPr>
        <w:rPr>
          <w:rFonts w:cstheme="minorHAnsi"/>
        </w:rPr>
      </w:pPr>
      <w:r w:rsidRPr="0040727C">
        <w:rPr>
          <w:rFonts w:cstheme="minorHAnsi"/>
        </w:rPr>
        <w:t xml:space="preserve">Performance reviews will be 6monthly with the Chief Executive. </w:t>
      </w:r>
    </w:p>
    <w:p w14:paraId="53F549BF" w14:textId="76EB222A" w:rsidR="00B87E88" w:rsidRDefault="00B87E88" w:rsidP="00484051">
      <w:pPr>
        <w:pStyle w:val="ListParagraph"/>
        <w:numPr>
          <w:ilvl w:val="0"/>
          <w:numId w:val="6"/>
        </w:numPr>
        <w:rPr>
          <w:rFonts w:cstheme="minorHAnsi"/>
        </w:rPr>
      </w:pPr>
      <w:r w:rsidRPr="0040727C">
        <w:rPr>
          <w:rFonts w:cstheme="minorHAnsi"/>
        </w:rPr>
        <w:t>KPI outcomes will be evaluated, new objectives will be established, professional development objectives will be agreed and an open and supportive dialogue conducted to assist both parties.</w:t>
      </w:r>
    </w:p>
    <w:p w14:paraId="39E1D8A5" w14:textId="77777777" w:rsidR="00D74F23" w:rsidRDefault="00D74F23" w:rsidP="00D74F23">
      <w:pPr>
        <w:rPr>
          <w:rFonts w:cstheme="minorHAnsi"/>
        </w:rPr>
      </w:pPr>
    </w:p>
    <w:p w14:paraId="3C025C66" w14:textId="77777777" w:rsidR="00D74F23" w:rsidRPr="00D74F23" w:rsidRDefault="00D74F23" w:rsidP="00D74F23">
      <w:pPr>
        <w:rPr>
          <w:rFonts w:cstheme="minorHAnsi"/>
        </w:rPr>
      </w:pPr>
    </w:p>
    <w:p w14:paraId="1B212C32" w14:textId="2A7313AA" w:rsidR="002E2697" w:rsidRPr="0040727C" w:rsidRDefault="006E72DA" w:rsidP="006E72DA">
      <w:pPr>
        <w:jc w:val="right"/>
        <w:rPr>
          <w:rFonts w:cstheme="minorHAnsi"/>
          <w:sz w:val="24"/>
          <w:szCs w:val="24"/>
          <w:u w:val="single"/>
        </w:rPr>
      </w:pPr>
      <w:r w:rsidRPr="0040727C">
        <w:rPr>
          <w:rStyle w:val="Strong"/>
          <w:rFonts w:cstheme="minorHAnsi"/>
          <w:b w:val="0"/>
          <w:bCs w:val="0"/>
          <w:color w:val="1C1C1C"/>
          <w:sz w:val="24"/>
          <w:szCs w:val="24"/>
          <w:u w:val="single"/>
          <w:bdr w:val="none" w:sz="0" w:space="0" w:color="auto" w:frame="1"/>
          <w:shd w:val="clear" w:color="auto" w:fill="FFFFFF"/>
        </w:rPr>
        <w:t>_________________________________________________</w:t>
      </w:r>
      <w:r w:rsidR="002E2697" w:rsidRPr="0040727C">
        <w:rPr>
          <w:rStyle w:val="Strong"/>
          <w:rFonts w:cstheme="minorHAnsi"/>
          <w:color w:val="1C1C1C"/>
          <w:sz w:val="24"/>
          <w:szCs w:val="24"/>
          <w:u w:val="single"/>
          <w:bdr w:val="none" w:sz="0" w:space="0" w:color="auto" w:frame="1"/>
          <w:shd w:val="clear" w:color="auto" w:fill="FFFFFF"/>
        </w:rPr>
        <w:t>WHAT THIS ROLE OFFERS YOU:</w:t>
      </w:r>
      <w:r w:rsidR="002E2697" w:rsidRPr="0040727C">
        <w:rPr>
          <w:rFonts w:cstheme="minorHAnsi"/>
          <w:color w:val="1C1C1C"/>
          <w:sz w:val="24"/>
          <w:szCs w:val="24"/>
          <w:u w:val="single"/>
        </w:rPr>
        <w:br/>
      </w:r>
    </w:p>
    <w:p w14:paraId="21B84775" w14:textId="77777777" w:rsidR="002E2697" w:rsidRPr="0040727C" w:rsidRDefault="002E2697" w:rsidP="002E2697">
      <w:pPr>
        <w:numPr>
          <w:ilvl w:val="0"/>
          <w:numId w:val="3"/>
        </w:numPr>
        <w:shd w:val="clear" w:color="auto" w:fill="FFFFFF"/>
        <w:spacing w:after="0" w:line="240" w:lineRule="auto"/>
        <w:textAlignment w:val="baseline"/>
        <w:rPr>
          <w:rFonts w:cstheme="minorHAnsi"/>
          <w:color w:val="1C1C1C"/>
        </w:rPr>
      </w:pPr>
      <w:r w:rsidRPr="0040727C">
        <w:rPr>
          <w:rFonts w:cstheme="minorHAnsi"/>
          <w:color w:val="1C1C1C"/>
        </w:rPr>
        <w:t>Permanent Full-Time position (80hrs per fortnight)</w:t>
      </w:r>
    </w:p>
    <w:p w14:paraId="6D5C4A5D" w14:textId="77777777" w:rsidR="002E2697" w:rsidRPr="0040727C" w:rsidRDefault="002E2697" w:rsidP="002E2697">
      <w:pPr>
        <w:numPr>
          <w:ilvl w:val="0"/>
          <w:numId w:val="4"/>
        </w:numPr>
        <w:shd w:val="clear" w:color="auto" w:fill="FFFFFF"/>
        <w:spacing w:after="0" w:line="240" w:lineRule="auto"/>
        <w:textAlignment w:val="baseline"/>
        <w:rPr>
          <w:rFonts w:cstheme="minorHAnsi"/>
          <w:color w:val="1C1C1C"/>
        </w:rPr>
      </w:pPr>
      <w:r w:rsidRPr="0040727C">
        <w:rPr>
          <w:rFonts w:cstheme="minorHAnsi"/>
          <w:color w:val="1C1C1C"/>
        </w:rPr>
        <w:t>Employer superannuation contribution (up to 12.75%),</w:t>
      </w:r>
    </w:p>
    <w:p w14:paraId="089DC2EE" w14:textId="77777777" w:rsidR="002E2697" w:rsidRPr="0040727C" w:rsidRDefault="002E2697" w:rsidP="002E2697">
      <w:pPr>
        <w:numPr>
          <w:ilvl w:val="0"/>
          <w:numId w:val="4"/>
        </w:numPr>
        <w:shd w:val="clear" w:color="auto" w:fill="FFFFFF"/>
        <w:spacing w:after="0" w:line="240" w:lineRule="auto"/>
        <w:textAlignment w:val="baseline"/>
        <w:rPr>
          <w:rFonts w:cstheme="minorHAnsi"/>
          <w:color w:val="1C1C1C"/>
        </w:rPr>
      </w:pPr>
      <w:r w:rsidRPr="0040727C">
        <w:rPr>
          <w:rFonts w:cstheme="minorHAnsi"/>
          <w:color w:val="1C1C1C"/>
        </w:rPr>
        <w:lastRenderedPageBreak/>
        <w:t>Annual leave loading (17.5%)</w:t>
      </w:r>
    </w:p>
    <w:p w14:paraId="2545D13D" w14:textId="77777777" w:rsidR="002E2697" w:rsidRPr="0040727C" w:rsidRDefault="002E2697" w:rsidP="002E2697">
      <w:pPr>
        <w:numPr>
          <w:ilvl w:val="0"/>
          <w:numId w:val="4"/>
        </w:numPr>
        <w:shd w:val="clear" w:color="auto" w:fill="FFFFFF"/>
        <w:spacing w:after="0" w:line="240" w:lineRule="auto"/>
        <w:textAlignment w:val="baseline"/>
        <w:rPr>
          <w:rFonts w:cstheme="minorHAnsi"/>
          <w:color w:val="1C1C1C"/>
        </w:rPr>
      </w:pPr>
      <w:r w:rsidRPr="0040727C">
        <w:rPr>
          <w:rFonts w:cstheme="minorHAnsi"/>
          <w:color w:val="1C1C1C"/>
        </w:rPr>
        <w:t>Professional development allowance and 3.6 weeks professional development leave per annum</w:t>
      </w:r>
    </w:p>
    <w:p w14:paraId="0278D892" w14:textId="77777777" w:rsidR="002E2697" w:rsidRPr="0040727C" w:rsidRDefault="002E2697" w:rsidP="002E2697">
      <w:pPr>
        <w:numPr>
          <w:ilvl w:val="0"/>
          <w:numId w:val="4"/>
        </w:numPr>
        <w:shd w:val="clear" w:color="auto" w:fill="FFFFFF"/>
        <w:spacing w:after="0" w:line="240" w:lineRule="auto"/>
        <w:textAlignment w:val="baseline"/>
        <w:rPr>
          <w:rFonts w:cstheme="minorHAnsi"/>
          <w:color w:val="1C1C1C"/>
        </w:rPr>
      </w:pPr>
      <w:r w:rsidRPr="0040727C">
        <w:rPr>
          <w:rFonts w:cstheme="minorHAnsi"/>
          <w:color w:val="1C1C1C"/>
        </w:rPr>
        <w:t>Professional indemnity cover</w:t>
      </w:r>
    </w:p>
    <w:p w14:paraId="7119107C" w14:textId="77777777" w:rsidR="002E2697" w:rsidRPr="0040727C" w:rsidRDefault="002E2697" w:rsidP="002E2697">
      <w:pPr>
        <w:numPr>
          <w:ilvl w:val="0"/>
          <w:numId w:val="4"/>
        </w:numPr>
        <w:shd w:val="clear" w:color="auto" w:fill="FFFFFF"/>
        <w:spacing w:after="0" w:line="240" w:lineRule="auto"/>
        <w:textAlignment w:val="baseline"/>
        <w:rPr>
          <w:rFonts w:cstheme="minorHAnsi"/>
          <w:color w:val="1C1C1C"/>
        </w:rPr>
      </w:pPr>
      <w:r w:rsidRPr="0040727C">
        <w:rPr>
          <w:rFonts w:cstheme="minorHAnsi"/>
          <w:color w:val="1C1C1C"/>
        </w:rPr>
        <w:t>Plus, overtime and on-call allowances.</w:t>
      </w:r>
    </w:p>
    <w:p w14:paraId="699A4EC5" w14:textId="77777777" w:rsidR="002E2697" w:rsidRPr="0040727C" w:rsidRDefault="002E2697" w:rsidP="002E2697">
      <w:pPr>
        <w:rPr>
          <w:rFonts w:cstheme="minorHAnsi"/>
        </w:rPr>
      </w:pPr>
    </w:p>
    <w:p w14:paraId="27C8ABB9" w14:textId="77777777" w:rsidR="00646EC2" w:rsidRPr="0040727C" w:rsidRDefault="00646EC2" w:rsidP="00646EC2">
      <w:pPr>
        <w:spacing w:line="405" w:lineRule="atLeast"/>
        <w:rPr>
          <w:rFonts w:cstheme="minorHAnsi"/>
          <w:b/>
          <w:bCs/>
          <w:color w:val="2C2D2F"/>
          <w:sz w:val="24"/>
          <w:szCs w:val="24"/>
        </w:rPr>
      </w:pPr>
      <w:r w:rsidRPr="0040727C">
        <w:rPr>
          <w:rFonts w:cstheme="minorHAnsi"/>
          <w:b/>
          <w:bCs/>
          <w:color w:val="2C2D2F"/>
        </w:rPr>
        <w:t>What can I expect at Crescent Respite?</w:t>
      </w:r>
    </w:p>
    <w:p w14:paraId="5870A9E1" w14:textId="77777777" w:rsidR="00646EC2" w:rsidRPr="00B040C1" w:rsidRDefault="00646EC2" w:rsidP="00B040C1">
      <w:pPr>
        <w:pStyle w:val="ListParagraph"/>
        <w:numPr>
          <w:ilvl w:val="0"/>
          <w:numId w:val="11"/>
        </w:numPr>
        <w:spacing w:line="405" w:lineRule="atLeast"/>
        <w:rPr>
          <w:rFonts w:cstheme="minorHAnsi"/>
          <w:color w:val="2C2D2F"/>
        </w:rPr>
      </w:pPr>
      <w:r w:rsidRPr="00B040C1">
        <w:rPr>
          <w:rFonts w:cstheme="minorHAnsi"/>
          <w:color w:val="2C2D2F"/>
        </w:rPr>
        <w:t>Excellent base salaries</w:t>
      </w:r>
    </w:p>
    <w:p w14:paraId="7531F620" w14:textId="77777777" w:rsidR="00646EC2" w:rsidRPr="00B040C1" w:rsidRDefault="00646EC2" w:rsidP="00B040C1">
      <w:pPr>
        <w:pStyle w:val="ListParagraph"/>
        <w:numPr>
          <w:ilvl w:val="0"/>
          <w:numId w:val="11"/>
        </w:numPr>
        <w:spacing w:line="405" w:lineRule="atLeast"/>
        <w:rPr>
          <w:rFonts w:cstheme="minorHAnsi"/>
          <w:color w:val="2C2D2F"/>
        </w:rPr>
      </w:pPr>
      <w:r w:rsidRPr="00B040C1">
        <w:rPr>
          <w:rFonts w:cstheme="minorHAnsi"/>
          <w:color w:val="2C2D2F"/>
        </w:rPr>
        <w:t>Flexible working arrangements: shift work, part-time work and flexible hours are all possible</w:t>
      </w:r>
    </w:p>
    <w:p w14:paraId="18BC1E37" w14:textId="77777777" w:rsidR="00646EC2" w:rsidRPr="00B040C1" w:rsidRDefault="00646EC2" w:rsidP="00B040C1">
      <w:pPr>
        <w:pStyle w:val="ListParagraph"/>
        <w:numPr>
          <w:ilvl w:val="0"/>
          <w:numId w:val="11"/>
        </w:numPr>
        <w:spacing w:line="405" w:lineRule="atLeast"/>
        <w:rPr>
          <w:rFonts w:cstheme="minorHAnsi"/>
          <w:color w:val="2C2D2F"/>
        </w:rPr>
      </w:pPr>
      <w:r w:rsidRPr="00B040C1">
        <w:rPr>
          <w:rFonts w:cstheme="minorHAnsi"/>
          <w:color w:val="2C2D2F"/>
        </w:rPr>
        <w:t>Ability to purchase additional leave</w:t>
      </w:r>
    </w:p>
    <w:p w14:paraId="03DFEFBD" w14:textId="77777777" w:rsidR="00646EC2" w:rsidRPr="00B040C1" w:rsidRDefault="00646EC2" w:rsidP="00B040C1">
      <w:pPr>
        <w:pStyle w:val="ListParagraph"/>
        <w:numPr>
          <w:ilvl w:val="0"/>
          <w:numId w:val="11"/>
        </w:numPr>
        <w:spacing w:line="405" w:lineRule="atLeast"/>
        <w:rPr>
          <w:rFonts w:cstheme="minorHAnsi"/>
          <w:color w:val="2C2D2F"/>
        </w:rPr>
      </w:pPr>
      <w:r w:rsidRPr="00B040C1">
        <w:rPr>
          <w:rFonts w:cstheme="minorHAnsi"/>
          <w:color w:val="2C2D2F"/>
        </w:rPr>
        <w:t>Passionate, vibrant culture where you are part of the journey</w:t>
      </w:r>
    </w:p>
    <w:p w14:paraId="40FCCB46" w14:textId="77777777" w:rsidR="00646EC2" w:rsidRPr="00B040C1" w:rsidRDefault="00646EC2" w:rsidP="00B040C1">
      <w:pPr>
        <w:pStyle w:val="ListParagraph"/>
        <w:numPr>
          <w:ilvl w:val="0"/>
          <w:numId w:val="11"/>
        </w:numPr>
        <w:spacing w:line="405" w:lineRule="atLeast"/>
        <w:rPr>
          <w:rFonts w:cstheme="minorHAnsi"/>
          <w:color w:val="2C2D2F"/>
        </w:rPr>
      </w:pPr>
      <w:r w:rsidRPr="00B040C1">
        <w:rPr>
          <w:rFonts w:cstheme="minorHAnsi"/>
          <w:color w:val="2C2D2F"/>
        </w:rPr>
        <w:t>Employee reward and recognition program recognising employees every month culminating in an annual awards ceremony</w:t>
      </w:r>
    </w:p>
    <w:p w14:paraId="3D0F1D50" w14:textId="77777777" w:rsidR="00646EC2" w:rsidRPr="00B040C1" w:rsidRDefault="00646EC2" w:rsidP="00B040C1">
      <w:pPr>
        <w:pStyle w:val="ListParagraph"/>
        <w:numPr>
          <w:ilvl w:val="0"/>
          <w:numId w:val="11"/>
        </w:numPr>
        <w:spacing w:line="405" w:lineRule="atLeast"/>
        <w:rPr>
          <w:rFonts w:cstheme="minorHAnsi"/>
          <w:color w:val="2C2D2F"/>
        </w:rPr>
      </w:pPr>
      <w:r w:rsidRPr="00B040C1">
        <w:rPr>
          <w:rFonts w:cstheme="minorHAnsi"/>
          <w:color w:val="2C2D2F"/>
        </w:rPr>
        <w:t>Fitness passport providing you access to gyms </w:t>
      </w:r>
    </w:p>
    <w:p w14:paraId="07E45A96" w14:textId="77777777" w:rsidR="00646EC2" w:rsidRPr="00B040C1" w:rsidRDefault="00646EC2" w:rsidP="00B040C1">
      <w:pPr>
        <w:pStyle w:val="ListParagraph"/>
        <w:numPr>
          <w:ilvl w:val="0"/>
          <w:numId w:val="11"/>
        </w:numPr>
        <w:spacing w:line="405" w:lineRule="atLeast"/>
        <w:rPr>
          <w:rFonts w:cstheme="minorHAnsi"/>
          <w:color w:val="2C2D2F"/>
        </w:rPr>
      </w:pPr>
      <w:r w:rsidRPr="00B040C1">
        <w:rPr>
          <w:rFonts w:cstheme="minorHAnsi"/>
          <w:color w:val="2C2D2F"/>
        </w:rPr>
        <w:t>Strong commitment to learning and development: our greatest asset is our staff</w:t>
      </w:r>
    </w:p>
    <w:p w14:paraId="5E73DBC5" w14:textId="77777777" w:rsidR="00646EC2" w:rsidRPr="00B040C1" w:rsidRDefault="00646EC2" w:rsidP="00B040C1">
      <w:pPr>
        <w:pStyle w:val="ListParagraph"/>
        <w:numPr>
          <w:ilvl w:val="0"/>
          <w:numId w:val="11"/>
        </w:numPr>
        <w:spacing w:line="405" w:lineRule="atLeast"/>
        <w:rPr>
          <w:rFonts w:cstheme="minorHAnsi"/>
          <w:color w:val="2C2D2F"/>
        </w:rPr>
      </w:pPr>
      <w:r w:rsidRPr="00B040C1">
        <w:rPr>
          <w:rFonts w:cstheme="minorHAnsi"/>
          <w:color w:val="2C2D2F"/>
        </w:rPr>
        <w:t>Career progression tailored to your goals: we are a large organisation with diverse opportunities</w:t>
      </w:r>
    </w:p>
    <w:p w14:paraId="1DC30603" w14:textId="77777777" w:rsidR="00646EC2" w:rsidRPr="00B040C1" w:rsidRDefault="00646EC2" w:rsidP="00B040C1">
      <w:pPr>
        <w:pStyle w:val="ListParagraph"/>
        <w:numPr>
          <w:ilvl w:val="0"/>
          <w:numId w:val="11"/>
        </w:numPr>
        <w:spacing w:line="405" w:lineRule="atLeast"/>
        <w:rPr>
          <w:rFonts w:cstheme="minorHAnsi"/>
          <w:color w:val="2C2D2F"/>
        </w:rPr>
      </w:pPr>
      <w:r w:rsidRPr="00B040C1">
        <w:rPr>
          <w:rFonts w:cstheme="minorHAnsi"/>
          <w:color w:val="2C2D2F"/>
        </w:rPr>
        <w:t>Your voice makes a difference: your feedback is not only heard but acted on</w:t>
      </w:r>
    </w:p>
    <w:p w14:paraId="5DCA54B7" w14:textId="77777777" w:rsidR="00646EC2" w:rsidRPr="00B040C1" w:rsidRDefault="00646EC2" w:rsidP="00B040C1">
      <w:pPr>
        <w:pStyle w:val="ListParagraph"/>
        <w:numPr>
          <w:ilvl w:val="0"/>
          <w:numId w:val="11"/>
        </w:numPr>
        <w:spacing w:line="405" w:lineRule="atLeast"/>
        <w:rPr>
          <w:rFonts w:cstheme="minorHAnsi"/>
          <w:color w:val="2C2D2F"/>
        </w:rPr>
      </w:pPr>
      <w:r w:rsidRPr="00B040C1">
        <w:rPr>
          <w:rFonts w:cstheme="minorHAnsi"/>
          <w:color w:val="2C2D2F"/>
        </w:rPr>
        <w:t>Employee Assistance Program: confidential and independent counselling for employees and their families</w:t>
      </w:r>
    </w:p>
    <w:p w14:paraId="3620D017" w14:textId="77777777" w:rsidR="00646EC2" w:rsidRPr="00B040C1" w:rsidRDefault="00646EC2" w:rsidP="00B040C1">
      <w:pPr>
        <w:pStyle w:val="ListParagraph"/>
        <w:numPr>
          <w:ilvl w:val="0"/>
          <w:numId w:val="11"/>
        </w:numPr>
        <w:spacing w:line="405" w:lineRule="atLeast"/>
        <w:rPr>
          <w:rFonts w:cstheme="minorHAnsi"/>
          <w:color w:val="2C2D2F"/>
        </w:rPr>
      </w:pPr>
      <w:r w:rsidRPr="00B040C1">
        <w:rPr>
          <w:rFonts w:cstheme="minorHAnsi"/>
          <w:color w:val="2C2D2F"/>
        </w:rPr>
        <w:t>Employee Referral Program – employees are rewarded for referring a successful candidate for a role.</w:t>
      </w:r>
    </w:p>
    <w:p w14:paraId="547F6E3D" w14:textId="77777777" w:rsidR="004161B0" w:rsidRPr="0040727C" w:rsidRDefault="004161B0" w:rsidP="004161B0">
      <w:pPr>
        <w:shd w:val="clear" w:color="auto" w:fill="FFFFFF"/>
        <w:spacing w:after="0" w:line="312" w:lineRule="atLeast"/>
        <w:rPr>
          <w:rFonts w:eastAsia="Times New Roman" w:cstheme="minorHAnsi"/>
          <w:color w:val="000000"/>
          <w:sz w:val="21"/>
          <w:szCs w:val="21"/>
          <w:lang w:eastAsia="en-AU"/>
        </w:rPr>
      </w:pPr>
      <w:r w:rsidRPr="0040727C">
        <w:rPr>
          <w:rFonts w:eastAsia="Times New Roman" w:cstheme="minorHAnsi"/>
          <w:b/>
          <w:bCs/>
          <w:color w:val="000000"/>
          <w:sz w:val="21"/>
          <w:szCs w:val="21"/>
          <w:lang w:eastAsia="en-AU"/>
        </w:rPr>
        <w:t>Benefits:</w:t>
      </w:r>
    </w:p>
    <w:p w14:paraId="37B4F653" w14:textId="77777777" w:rsidR="004161B0" w:rsidRPr="0040727C" w:rsidRDefault="004161B0" w:rsidP="004161B0">
      <w:pPr>
        <w:numPr>
          <w:ilvl w:val="0"/>
          <w:numId w:val="5"/>
        </w:numPr>
        <w:shd w:val="clear" w:color="auto" w:fill="FFFFFF"/>
        <w:spacing w:before="30" w:after="15" w:line="240" w:lineRule="auto"/>
        <w:ind w:left="1395"/>
        <w:rPr>
          <w:rFonts w:eastAsia="Times New Roman" w:cstheme="minorHAnsi"/>
          <w:color w:val="000000"/>
          <w:sz w:val="21"/>
          <w:szCs w:val="21"/>
          <w:lang w:eastAsia="en-AU"/>
        </w:rPr>
      </w:pPr>
      <w:r w:rsidRPr="0040727C">
        <w:rPr>
          <w:rFonts w:eastAsia="Times New Roman" w:cstheme="minorHAnsi"/>
          <w:color w:val="000000"/>
          <w:sz w:val="21"/>
          <w:szCs w:val="21"/>
          <w:lang w:eastAsia="en-AU"/>
        </w:rPr>
        <w:t>Above award wage, plus travel and bonuses</w:t>
      </w:r>
    </w:p>
    <w:p w14:paraId="345A91AA" w14:textId="77777777" w:rsidR="004161B0" w:rsidRPr="0040727C" w:rsidRDefault="004161B0" w:rsidP="004161B0">
      <w:pPr>
        <w:numPr>
          <w:ilvl w:val="0"/>
          <w:numId w:val="5"/>
        </w:numPr>
        <w:shd w:val="clear" w:color="auto" w:fill="FFFFFF"/>
        <w:spacing w:before="30" w:after="15" w:line="240" w:lineRule="auto"/>
        <w:ind w:left="1395"/>
        <w:rPr>
          <w:rFonts w:eastAsia="Times New Roman" w:cstheme="minorHAnsi"/>
          <w:color w:val="000000"/>
          <w:sz w:val="21"/>
          <w:szCs w:val="21"/>
          <w:lang w:eastAsia="en-AU"/>
        </w:rPr>
      </w:pPr>
      <w:r w:rsidRPr="0040727C">
        <w:rPr>
          <w:rFonts w:eastAsia="Times New Roman" w:cstheme="minorHAnsi"/>
          <w:color w:val="000000"/>
          <w:sz w:val="21"/>
          <w:szCs w:val="21"/>
          <w:lang w:eastAsia="en-AU"/>
        </w:rPr>
        <w:t>Flexible working hours</w:t>
      </w:r>
    </w:p>
    <w:p w14:paraId="1192F37D" w14:textId="77777777" w:rsidR="004161B0" w:rsidRPr="0040727C" w:rsidRDefault="004161B0" w:rsidP="004161B0">
      <w:pPr>
        <w:numPr>
          <w:ilvl w:val="0"/>
          <w:numId w:val="5"/>
        </w:numPr>
        <w:shd w:val="clear" w:color="auto" w:fill="FFFFFF"/>
        <w:spacing w:before="30" w:after="15" w:line="240" w:lineRule="auto"/>
        <w:ind w:left="1395"/>
        <w:rPr>
          <w:rFonts w:eastAsia="Times New Roman" w:cstheme="minorHAnsi"/>
          <w:color w:val="000000"/>
          <w:sz w:val="21"/>
          <w:szCs w:val="21"/>
          <w:lang w:eastAsia="en-AU"/>
        </w:rPr>
      </w:pPr>
      <w:r w:rsidRPr="0040727C">
        <w:rPr>
          <w:rFonts w:eastAsia="Times New Roman" w:cstheme="minorHAnsi"/>
          <w:color w:val="000000"/>
          <w:sz w:val="21"/>
          <w:szCs w:val="21"/>
          <w:lang w:eastAsia="en-AU"/>
        </w:rPr>
        <w:t>The ability to foster your areas of interest</w:t>
      </w:r>
    </w:p>
    <w:p w14:paraId="4D93B5E3" w14:textId="77777777" w:rsidR="004161B0" w:rsidRPr="0040727C" w:rsidRDefault="004161B0" w:rsidP="004161B0">
      <w:pPr>
        <w:numPr>
          <w:ilvl w:val="0"/>
          <w:numId w:val="5"/>
        </w:numPr>
        <w:shd w:val="clear" w:color="auto" w:fill="FFFFFF"/>
        <w:spacing w:before="30" w:after="15" w:line="240" w:lineRule="auto"/>
        <w:ind w:left="1395"/>
        <w:rPr>
          <w:rFonts w:eastAsia="Times New Roman" w:cstheme="minorHAnsi"/>
          <w:color w:val="000000"/>
          <w:sz w:val="21"/>
          <w:szCs w:val="21"/>
          <w:lang w:eastAsia="en-AU"/>
        </w:rPr>
      </w:pPr>
      <w:r w:rsidRPr="0040727C">
        <w:rPr>
          <w:rFonts w:eastAsia="Times New Roman" w:cstheme="minorHAnsi"/>
          <w:color w:val="000000"/>
          <w:sz w:val="21"/>
          <w:szCs w:val="21"/>
          <w:lang w:eastAsia="en-AU"/>
        </w:rPr>
        <w:t>Variety of clients - ages and disorders</w:t>
      </w:r>
    </w:p>
    <w:p w14:paraId="36B59723" w14:textId="77777777" w:rsidR="004161B0" w:rsidRPr="0040727C" w:rsidRDefault="004161B0" w:rsidP="004161B0">
      <w:pPr>
        <w:numPr>
          <w:ilvl w:val="0"/>
          <w:numId w:val="5"/>
        </w:numPr>
        <w:shd w:val="clear" w:color="auto" w:fill="FFFFFF"/>
        <w:spacing w:before="30" w:after="15" w:line="240" w:lineRule="auto"/>
        <w:ind w:left="1395"/>
        <w:rPr>
          <w:rFonts w:eastAsia="Times New Roman" w:cstheme="minorHAnsi"/>
          <w:color w:val="000000"/>
          <w:sz w:val="21"/>
          <w:szCs w:val="21"/>
          <w:lang w:eastAsia="en-AU"/>
        </w:rPr>
      </w:pPr>
      <w:r w:rsidRPr="0040727C">
        <w:rPr>
          <w:rFonts w:eastAsia="Times New Roman" w:cstheme="minorHAnsi"/>
          <w:color w:val="000000"/>
          <w:sz w:val="21"/>
          <w:szCs w:val="21"/>
          <w:lang w:eastAsia="en-AU"/>
        </w:rPr>
        <w:t>The latest therapy resources - iPhone, iPad, assessment tools and online resources</w:t>
      </w:r>
    </w:p>
    <w:p w14:paraId="6F73F31A" w14:textId="77777777" w:rsidR="004161B0" w:rsidRPr="0040727C" w:rsidRDefault="004161B0" w:rsidP="004161B0">
      <w:pPr>
        <w:numPr>
          <w:ilvl w:val="0"/>
          <w:numId w:val="5"/>
        </w:numPr>
        <w:shd w:val="clear" w:color="auto" w:fill="FFFFFF"/>
        <w:spacing w:before="30" w:after="15" w:line="240" w:lineRule="auto"/>
        <w:ind w:left="1395"/>
        <w:rPr>
          <w:rFonts w:eastAsia="Times New Roman" w:cstheme="minorHAnsi"/>
          <w:color w:val="000000"/>
          <w:sz w:val="21"/>
          <w:szCs w:val="21"/>
          <w:lang w:eastAsia="en-AU"/>
        </w:rPr>
      </w:pPr>
      <w:r w:rsidRPr="0040727C">
        <w:rPr>
          <w:rFonts w:eastAsia="Times New Roman" w:cstheme="minorHAnsi"/>
          <w:color w:val="000000"/>
          <w:sz w:val="21"/>
          <w:szCs w:val="21"/>
          <w:lang w:eastAsia="en-AU"/>
        </w:rPr>
        <w:t>Internal Professional Development Program and weekly supervision</w:t>
      </w:r>
    </w:p>
    <w:p w14:paraId="4E422108" w14:textId="77777777" w:rsidR="004161B0" w:rsidRPr="0040727C" w:rsidRDefault="004161B0" w:rsidP="004161B0">
      <w:pPr>
        <w:numPr>
          <w:ilvl w:val="0"/>
          <w:numId w:val="5"/>
        </w:numPr>
        <w:shd w:val="clear" w:color="auto" w:fill="FFFFFF"/>
        <w:spacing w:before="30" w:after="15" w:line="240" w:lineRule="auto"/>
        <w:ind w:left="1395"/>
        <w:rPr>
          <w:rFonts w:eastAsia="Times New Roman" w:cstheme="minorHAnsi"/>
          <w:color w:val="000000"/>
          <w:sz w:val="21"/>
          <w:szCs w:val="21"/>
          <w:lang w:eastAsia="en-AU"/>
        </w:rPr>
      </w:pPr>
      <w:r w:rsidRPr="0040727C">
        <w:rPr>
          <w:rFonts w:eastAsia="Times New Roman" w:cstheme="minorHAnsi"/>
          <w:color w:val="000000"/>
          <w:sz w:val="21"/>
          <w:szCs w:val="21"/>
          <w:lang w:eastAsia="en-AU"/>
        </w:rPr>
        <w:t>Budget for external PD</w:t>
      </w:r>
    </w:p>
    <w:p w14:paraId="59FA2205" w14:textId="77777777" w:rsidR="004161B0" w:rsidRPr="0040727C" w:rsidRDefault="004161B0" w:rsidP="004161B0">
      <w:pPr>
        <w:numPr>
          <w:ilvl w:val="0"/>
          <w:numId w:val="5"/>
        </w:numPr>
        <w:shd w:val="clear" w:color="auto" w:fill="FFFFFF"/>
        <w:spacing w:before="30" w:after="15" w:line="240" w:lineRule="auto"/>
        <w:ind w:left="1395"/>
        <w:rPr>
          <w:rFonts w:eastAsia="Times New Roman" w:cstheme="minorHAnsi"/>
          <w:color w:val="000000"/>
          <w:sz w:val="21"/>
          <w:szCs w:val="21"/>
          <w:lang w:eastAsia="en-AU"/>
        </w:rPr>
      </w:pPr>
      <w:r w:rsidRPr="0040727C">
        <w:rPr>
          <w:rFonts w:eastAsia="Times New Roman" w:cstheme="minorHAnsi"/>
          <w:color w:val="000000"/>
          <w:sz w:val="21"/>
          <w:szCs w:val="21"/>
          <w:lang w:eastAsia="en-AU"/>
        </w:rPr>
        <w:t>Regular team social events</w:t>
      </w:r>
    </w:p>
    <w:p w14:paraId="6BF80C28" w14:textId="77777777" w:rsidR="004161B0" w:rsidRPr="0040727C" w:rsidRDefault="004161B0" w:rsidP="004161B0">
      <w:pPr>
        <w:numPr>
          <w:ilvl w:val="0"/>
          <w:numId w:val="5"/>
        </w:numPr>
        <w:shd w:val="clear" w:color="auto" w:fill="FFFFFF"/>
        <w:spacing w:before="30" w:after="15" w:line="240" w:lineRule="auto"/>
        <w:ind w:left="1395"/>
        <w:rPr>
          <w:rFonts w:eastAsia="Times New Roman" w:cstheme="minorHAnsi"/>
          <w:color w:val="000000"/>
          <w:sz w:val="21"/>
          <w:szCs w:val="21"/>
          <w:lang w:eastAsia="en-AU"/>
        </w:rPr>
      </w:pPr>
      <w:r w:rsidRPr="0040727C">
        <w:rPr>
          <w:rFonts w:eastAsia="Times New Roman" w:cstheme="minorHAnsi"/>
          <w:color w:val="000000"/>
          <w:sz w:val="21"/>
          <w:szCs w:val="21"/>
          <w:lang w:eastAsia="en-AU"/>
        </w:rPr>
        <w:t>Administrative support</w:t>
      </w:r>
    </w:p>
    <w:p w14:paraId="25F73B6A" w14:textId="1E877510" w:rsidR="004161B0" w:rsidRPr="0040727C" w:rsidRDefault="004161B0" w:rsidP="004161B0">
      <w:pPr>
        <w:numPr>
          <w:ilvl w:val="0"/>
          <w:numId w:val="5"/>
        </w:numPr>
        <w:shd w:val="clear" w:color="auto" w:fill="FFFFFF"/>
        <w:spacing w:before="30" w:after="15" w:line="240" w:lineRule="auto"/>
        <w:ind w:left="1395"/>
        <w:rPr>
          <w:rFonts w:eastAsia="Times New Roman" w:cstheme="minorHAnsi"/>
          <w:color w:val="000000"/>
          <w:sz w:val="21"/>
          <w:szCs w:val="21"/>
          <w:lang w:eastAsia="en-AU"/>
        </w:rPr>
      </w:pPr>
      <w:r w:rsidRPr="0040727C">
        <w:rPr>
          <w:rFonts w:eastAsia="Times New Roman" w:cstheme="minorHAnsi"/>
          <w:color w:val="000000"/>
          <w:sz w:val="21"/>
          <w:szCs w:val="21"/>
          <w:lang w:eastAsia="en-AU"/>
        </w:rPr>
        <w:t>Relocation bonus can be provided</w:t>
      </w:r>
    </w:p>
    <w:p w14:paraId="6E8F3F01" w14:textId="77777777" w:rsidR="006E72DA" w:rsidRPr="0040727C" w:rsidRDefault="006E72DA" w:rsidP="00646EC2">
      <w:pPr>
        <w:rPr>
          <w:rFonts w:cstheme="minorHAnsi"/>
        </w:rPr>
        <w:sectPr w:rsidR="006E72DA" w:rsidRPr="0040727C" w:rsidSect="00B7306A">
          <w:headerReference w:type="default" r:id="rId8"/>
          <w:footerReference w:type="default" r:id="rId9"/>
          <w:pgSz w:w="11906" w:h="16838"/>
          <w:pgMar w:top="1440" w:right="1440" w:bottom="1440" w:left="1440" w:header="850"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2DE05F5" w14:textId="6EA9212B" w:rsidR="00F4256C" w:rsidRPr="0040727C" w:rsidRDefault="00F4256C" w:rsidP="00646EC2">
      <w:pPr>
        <w:rPr>
          <w:rFonts w:cstheme="minorHAnsi"/>
        </w:rPr>
      </w:pPr>
    </w:p>
    <w:sectPr w:rsidR="00F4256C" w:rsidRPr="0040727C" w:rsidSect="006E72DA">
      <w:type w:val="continuous"/>
      <w:pgSz w:w="11906" w:h="16838"/>
      <w:pgMar w:top="1440" w:right="1440" w:bottom="1440" w:left="1440" w:header="850"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64AF" w14:textId="77777777" w:rsidR="0013595B" w:rsidRDefault="0013595B" w:rsidP="00B7306A">
      <w:pPr>
        <w:spacing w:after="0" w:line="240" w:lineRule="auto"/>
      </w:pPr>
      <w:r>
        <w:separator/>
      </w:r>
    </w:p>
  </w:endnote>
  <w:endnote w:type="continuationSeparator" w:id="0">
    <w:p w14:paraId="27B9F2A3" w14:textId="77777777" w:rsidR="0013595B" w:rsidRDefault="0013595B" w:rsidP="00B7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212512"/>
      <w:docPartObj>
        <w:docPartGallery w:val="Page Numbers (Bottom of Page)"/>
        <w:docPartUnique/>
      </w:docPartObj>
    </w:sdtPr>
    <w:sdtEndPr>
      <w:rPr>
        <w:color w:val="7F7F7F" w:themeColor="background1" w:themeShade="7F"/>
        <w:spacing w:val="60"/>
      </w:rPr>
    </w:sdtEndPr>
    <w:sdtContent>
      <w:p w14:paraId="50874543" w14:textId="6D7F1F11" w:rsidR="002C3DFE" w:rsidRDefault="002C3DF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8B67456" w14:textId="77777777" w:rsidR="002C3DFE" w:rsidRDefault="002C3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C4F4" w14:textId="77777777" w:rsidR="0013595B" w:rsidRDefault="0013595B" w:rsidP="00B7306A">
      <w:pPr>
        <w:spacing w:after="0" w:line="240" w:lineRule="auto"/>
      </w:pPr>
      <w:r>
        <w:separator/>
      </w:r>
    </w:p>
  </w:footnote>
  <w:footnote w:type="continuationSeparator" w:id="0">
    <w:p w14:paraId="2D11153B" w14:textId="77777777" w:rsidR="0013595B" w:rsidRDefault="0013595B" w:rsidP="00B7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7D29" w14:textId="33AEAB48" w:rsidR="00B7306A" w:rsidRDefault="00A202EB" w:rsidP="00A202EB">
    <w:pPr>
      <w:pStyle w:val="Header"/>
      <w:jc w:val="right"/>
    </w:pPr>
    <w:r w:rsidRPr="00A202EB">
      <w:rPr>
        <w:noProof/>
      </w:rPr>
      <w:drawing>
        <wp:inline distT="0" distB="0" distL="0" distR="0" wp14:anchorId="6E93720D" wp14:editId="66BEC9E9">
          <wp:extent cx="2101855" cy="54490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57" cy="5533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F5A9A"/>
    <w:multiLevelType w:val="hybridMultilevel"/>
    <w:tmpl w:val="07E421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3F05AC"/>
    <w:multiLevelType w:val="multilevel"/>
    <w:tmpl w:val="869A3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8696B"/>
    <w:multiLevelType w:val="hybridMultilevel"/>
    <w:tmpl w:val="04BC12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795BDE"/>
    <w:multiLevelType w:val="hybridMultilevel"/>
    <w:tmpl w:val="0AA25AB8"/>
    <w:lvl w:ilvl="0" w:tplc="6220D36C">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0B647F"/>
    <w:multiLevelType w:val="multilevel"/>
    <w:tmpl w:val="6460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790D18"/>
    <w:multiLevelType w:val="multilevel"/>
    <w:tmpl w:val="1A8E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D53706"/>
    <w:multiLevelType w:val="hybridMultilevel"/>
    <w:tmpl w:val="4FF82DB8"/>
    <w:lvl w:ilvl="0" w:tplc="6220D36C">
      <w:start w:val="1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26522E"/>
    <w:multiLevelType w:val="hybridMultilevel"/>
    <w:tmpl w:val="F8B603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DF7456"/>
    <w:multiLevelType w:val="hybridMultilevel"/>
    <w:tmpl w:val="9C62E3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122809"/>
    <w:multiLevelType w:val="hybridMultilevel"/>
    <w:tmpl w:val="07E42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0199125">
    <w:abstractNumId w:val="6"/>
  </w:num>
  <w:num w:numId="2" w16cid:durableId="734281295">
    <w:abstractNumId w:val="4"/>
  </w:num>
  <w:num w:numId="3" w16cid:durableId="199511929">
    <w:abstractNumId w:val="1"/>
  </w:num>
  <w:num w:numId="4" w16cid:durableId="1518956695">
    <w:abstractNumId w:val="1"/>
  </w:num>
  <w:num w:numId="5" w16cid:durableId="122455809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16cid:durableId="135417723">
    <w:abstractNumId w:val="3"/>
  </w:num>
  <w:num w:numId="7" w16cid:durableId="1590239410">
    <w:abstractNumId w:val="9"/>
  </w:num>
  <w:num w:numId="8" w16cid:durableId="223687411">
    <w:abstractNumId w:val="7"/>
  </w:num>
  <w:num w:numId="9" w16cid:durableId="1461418766">
    <w:abstractNumId w:val="2"/>
  </w:num>
  <w:num w:numId="10" w16cid:durableId="332730221">
    <w:abstractNumId w:val="0"/>
  </w:num>
  <w:num w:numId="11" w16cid:durableId="1702701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NzYyNTU0NDGyNDFW0lEKTi0uzszPAykwrgUA1wG7mywAAAA="/>
  </w:docVars>
  <w:rsids>
    <w:rsidRoot w:val="00CD42E4"/>
    <w:rsid w:val="00004904"/>
    <w:rsid w:val="000368C8"/>
    <w:rsid w:val="000413D5"/>
    <w:rsid w:val="00053FD6"/>
    <w:rsid w:val="00094D50"/>
    <w:rsid w:val="000F36A6"/>
    <w:rsid w:val="0013595B"/>
    <w:rsid w:val="00176578"/>
    <w:rsid w:val="001E01AD"/>
    <w:rsid w:val="0023111C"/>
    <w:rsid w:val="00247598"/>
    <w:rsid w:val="00260155"/>
    <w:rsid w:val="002C3DFE"/>
    <w:rsid w:val="002E2697"/>
    <w:rsid w:val="002F28BE"/>
    <w:rsid w:val="003020B5"/>
    <w:rsid w:val="0035717C"/>
    <w:rsid w:val="003B022B"/>
    <w:rsid w:val="0040727C"/>
    <w:rsid w:val="004161B0"/>
    <w:rsid w:val="00435721"/>
    <w:rsid w:val="00484051"/>
    <w:rsid w:val="004C3CD9"/>
    <w:rsid w:val="00520981"/>
    <w:rsid w:val="00542333"/>
    <w:rsid w:val="00555E1E"/>
    <w:rsid w:val="00646EC2"/>
    <w:rsid w:val="00665EB5"/>
    <w:rsid w:val="006B48E8"/>
    <w:rsid w:val="006E72DA"/>
    <w:rsid w:val="007948BA"/>
    <w:rsid w:val="007B6798"/>
    <w:rsid w:val="007F5AEA"/>
    <w:rsid w:val="009B300D"/>
    <w:rsid w:val="009D1C64"/>
    <w:rsid w:val="00A202EB"/>
    <w:rsid w:val="00AA2794"/>
    <w:rsid w:val="00AB4835"/>
    <w:rsid w:val="00AF3C83"/>
    <w:rsid w:val="00B040C1"/>
    <w:rsid w:val="00B611E5"/>
    <w:rsid w:val="00B726FF"/>
    <w:rsid w:val="00B7306A"/>
    <w:rsid w:val="00B87E88"/>
    <w:rsid w:val="00C0391A"/>
    <w:rsid w:val="00C713C4"/>
    <w:rsid w:val="00C868A3"/>
    <w:rsid w:val="00CD42E4"/>
    <w:rsid w:val="00CF0F7C"/>
    <w:rsid w:val="00D74F23"/>
    <w:rsid w:val="00DB6469"/>
    <w:rsid w:val="00DC0F57"/>
    <w:rsid w:val="00DD2B73"/>
    <w:rsid w:val="00E343E9"/>
    <w:rsid w:val="00E93565"/>
    <w:rsid w:val="00F02946"/>
    <w:rsid w:val="00F117C5"/>
    <w:rsid w:val="00F4256C"/>
    <w:rsid w:val="00F5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9340"/>
  <w15:chartTrackingRefBased/>
  <w15:docId w15:val="{C73B1DFE-C2ED-482F-B78E-0974B235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578"/>
  </w:style>
  <w:style w:type="paragraph" w:styleId="Heading2">
    <w:name w:val="heading 2"/>
    <w:basedOn w:val="Normal"/>
    <w:next w:val="Normal"/>
    <w:link w:val="Heading2Char"/>
    <w:uiPriority w:val="9"/>
    <w:unhideWhenUsed/>
    <w:qFormat/>
    <w:rsid w:val="009B30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2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2E4"/>
    <w:pPr>
      <w:ind w:left="720"/>
      <w:contextualSpacing/>
    </w:pPr>
  </w:style>
  <w:style w:type="character" w:styleId="Strong">
    <w:name w:val="Strong"/>
    <w:basedOn w:val="DefaultParagraphFont"/>
    <w:uiPriority w:val="22"/>
    <w:qFormat/>
    <w:rsid w:val="00B726FF"/>
    <w:rPr>
      <w:b/>
      <w:bCs/>
    </w:rPr>
  </w:style>
  <w:style w:type="paragraph" w:styleId="NormalWeb">
    <w:name w:val="Normal (Web)"/>
    <w:basedOn w:val="Normal"/>
    <w:uiPriority w:val="99"/>
    <w:semiHidden/>
    <w:unhideWhenUsed/>
    <w:rsid w:val="00AF3C8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AF3C83"/>
    <w:rPr>
      <w:i/>
      <w:iCs/>
    </w:rPr>
  </w:style>
  <w:style w:type="paragraph" w:styleId="Title">
    <w:name w:val="Title"/>
    <w:basedOn w:val="Normal"/>
    <w:link w:val="TitleChar"/>
    <w:uiPriority w:val="10"/>
    <w:qFormat/>
    <w:rsid w:val="00B7306A"/>
    <w:pPr>
      <w:widowControl w:val="0"/>
      <w:autoSpaceDE w:val="0"/>
      <w:autoSpaceDN w:val="0"/>
      <w:spacing w:before="4" w:after="0" w:line="240" w:lineRule="auto"/>
    </w:pPr>
    <w:rPr>
      <w:rFonts w:ascii="Times New Roman" w:eastAsia="Times New Roman" w:hAnsi="Times New Roman" w:cs="Times New Roman"/>
      <w:lang w:val="en-US"/>
    </w:rPr>
  </w:style>
  <w:style w:type="character" w:customStyle="1" w:styleId="TitleChar">
    <w:name w:val="Title Char"/>
    <w:basedOn w:val="DefaultParagraphFont"/>
    <w:link w:val="Title"/>
    <w:uiPriority w:val="10"/>
    <w:rsid w:val="00B7306A"/>
    <w:rPr>
      <w:rFonts w:ascii="Times New Roman" w:eastAsia="Times New Roman" w:hAnsi="Times New Roman" w:cs="Times New Roman"/>
      <w:lang w:val="en-US"/>
    </w:rPr>
  </w:style>
  <w:style w:type="paragraph" w:styleId="Header">
    <w:name w:val="header"/>
    <w:basedOn w:val="Normal"/>
    <w:link w:val="HeaderChar"/>
    <w:uiPriority w:val="99"/>
    <w:unhideWhenUsed/>
    <w:rsid w:val="00B73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06A"/>
  </w:style>
  <w:style w:type="paragraph" w:styleId="Footer">
    <w:name w:val="footer"/>
    <w:basedOn w:val="Normal"/>
    <w:link w:val="FooterChar"/>
    <w:uiPriority w:val="99"/>
    <w:unhideWhenUsed/>
    <w:rsid w:val="00B73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06A"/>
  </w:style>
  <w:style w:type="paragraph" w:customStyle="1" w:styleId="TableParagraph">
    <w:name w:val="Table Paragraph"/>
    <w:basedOn w:val="Normal"/>
    <w:uiPriority w:val="1"/>
    <w:qFormat/>
    <w:rsid w:val="00B7306A"/>
    <w:pPr>
      <w:widowControl w:val="0"/>
      <w:autoSpaceDE w:val="0"/>
      <w:autoSpaceDN w:val="0"/>
      <w:spacing w:after="0" w:line="240" w:lineRule="auto"/>
      <w:ind w:left="107"/>
    </w:pPr>
    <w:rPr>
      <w:rFonts w:ascii="Arial" w:eastAsia="Arial" w:hAnsi="Arial" w:cs="Arial"/>
      <w:lang w:val="en-US"/>
    </w:rPr>
  </w:style>
  <w:style w:type="character" w:customStyle="1" w:styleId="Heading2Char">
    <w:name w:val="Heading 2 Char"/>
    <w:basedOn w:val="DefaultParagraphFont"/>
    <w:link w:val="Heading2"/>
    <w:uiPriority w:val="9"/>
    <w:rsid w:val="009B300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34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A279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3153">
      <w:bodyDiv w:val="1"/>
      <w:marLeft w:val="0"/>
      <w:marRight w:val="0"/>
      <w:marTop w:val="0"/>
      <w:marBottom w:val="0"/>
      <w:divBdr>
        <w:top w:val="none" w:sz="0" w:space="0" w:color="auto"/>
        <w:left w:val="none" w:sz="0" w:space="0" w:color="auto"/>
        <w:bottom w:val="none" w:sz="0" w:space="0" w:color="auto"/>
        <w:right w:val="none" w:sz="0" w:space="0" w:color="auto"/>
      </w:divBdr>
      <w:divsChild>
        <w:div w:id="871308921">
          <w:marLeft w:val="0"/>
          <w:marRight w:val="0"/>
          <w:marTop w:val="0"/>
          <w:marBottom w:val="0"/>
          <w:divBdr>
            <w:top w:val="none" w:sz="0" w:space="0" w:color="auto"/>
            <w:left w:val="none" w:sz="0" w:space="0" w:color="auto"/>
            <w:bottom w:val="none" w:sz="0" w:space="0" w:color="auto"/>
            <w:right w:val="none" w:sz="0" w:space="0" w:color="auto"/>
          </w:divBdr>
          <w:divsChild>
            <w:div w:id="17084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92740">
      <w:bodyDiv w:val="1"/>
      <w:marLeft w:val="0"/>
      <w:marRight w:val="0"/>
      <w:marTop w:val="0"/>
      <w:marBottom w:val="0"/>
      <w:divBdr>
        <w:top w:val="none" w:sz="0" w:space="0" w:color="auto"/>
        <w:left w:val="none" w:sz="0" w:space="0" w:color="auto"/>
        <w:bottom w:val="none" w:sz="0" w:space="0" w:color="auto"/>
        <w:right w:val="none" w:sz="0" w:space="0" w:color="auto"/>
      </w:divBdr>
    </w:div>
    <w:div w:id="466707112">
      <w:bodyDiv w:val="1"/>
      <w:marLeft w:val="0"/>
      <w:marRight w:val="0"/>
      <w:marTop w:val="0"/>
      <w:marBottom w:val="0"/>
      <w:divBdr>
        <w:top w:val="none" w:sz="0" w:space="0" w:color="auto"/>
        <w:left w:val="none" w:sz="0" w:space="0" w:color="auto"/>
        <w:bottom w:val="none" w:sz="0" w:space="0" w:color="auto"/>
        <w:right w:val="none" w:sz="0" w:space="0" w:color="auto"/>
      </w:divBdr>
    </w:div>
    <w:div w:id="560142865">
      <w:bodyDiv w:val="1"/>
      <w:marLeft w:val="0"/>
      <w:marRight w:val="0"/>
      <w:marTop w:val="0"/>
      <w:marBottom w:val="0"/>
      <w:divBdr>
        <w:top w:val="none" w:sz="0" w:space="0" w:color="auto"/>
        <w:left w:val="none" w:sz="0" w:space="0" w:color="auto"/>
        <w:bottom w:val="none" w:sz="0" w:space="0" w:color="auto"/>
        <w:right w:val="none" w:sz="0" w:space="0" w:color="auto"/>
      </w:divBdr>
      <w:divsChild>
        <w:div w:id="1550917096">
          <w:marLeft w:val="0"/>
          <w:marRight w:val="0"/>
          <w:marTop w:val="0"/>
          <w:marBottom w:val="0"/>
          <w:divBdr>
            <w:top w:val="none" w:sz="0" w:space="0" w:color="auto"/>
            <w:left w:val="none" w:sz="0" w:space="0" w:color="auto"/>
            <w:bottom w:val="none" w:sz="0" w:space="0" w:color="auto"/>
            <w:right w:val="none" w:sz="0" w:space="0" w:color="auto"/>
          </w:divBdr>
          <w:divsChild>
            <w:div w:id="334112622">
              <w:marLeft w:val="0"/>
              <w:marRight w:val="300"/>
              <w:marTop w:val="0"/>
              <w:marBottom w:val="300"/>
              <w:divBdr>
                <w:top w:val="none" w:sz="0" w:space="0" w:color="auto"/>
                <w:left w:val="none" w:sz="0" w:space="0" w:color="auto"/>
                <w:bottom w:val="none" w:sz="0" w:space="0" w:color="auto"/>
                <w:right w:val="none" w:sz="0" w:space="0" w:color="auto"/>
              </w:divBdr>
            </w:div>
            <w:div w:id="712002417">
              <w:marLeft w:val="0"/>
              <w:marRight w:val="300"/>
              <w:marTop w:val="0"/>
              <w:marBottom w:val="300"/>
              <w:divBdr>
                <w:top w:val="none" w:sz="0" w:space="0" w:color="auto"/>
                <w:left w:val="none" w:sz="0" w:space="0" w:color="auto"/>
                <w:bottom w:val="none" w:sz="0" w:space="0" w:color="auto"/>
                <w:right w:val="none" w:sz="0" w:space="0" w:color="auto"/>
              </w:divBdr>
            </w:div>
            <w:div w:id="1096631738">
              <w:marLeft w:val="0"/>
              <w:marRight w:val="0"/>
              <w:marTop w:val="0"/>
              <w:marBottom w:val="300"/>
              <w:divBdr>
                <w:top w:val="none" w:sz="0" w:space="0" w:color="auto"/>
                <w:left w:val="none" w:sz="0" w:space="0" w:color="auto"/>
                <w:bottom w:val="none" w:sz="0" w:space="0" w:color="auto"/>
                <w:right w:val="none" w:sz="0" w:space="0" w:color="auto"/>
              </w:divBdr>
            </w:div>
            <w:div w:id="11421627">
              <w:marLeft w:val="0"/>
              <w:marRight w:val="300"/>
              <w:marTop w:val="0"/>
              <w:marBottom w:val="0"/>
              <w:divBdr>
                <w:top w:val="none" w:sz="0" w:space="0" w:color="auto"/>
                <w:left w:val="none" w:sz="0" w:space="0" w:color="auto"/>
                <w:bottom w:val="none" w:sz="0" w:space="0" w:color="auto"/>
                <w:right w:val="none" w:sz="0" w:space="0" w:color="auto"/>
              </w:divBdr>
            </w:div>
            <w:div w:id="1798647734">
              <w:marLeft w:val="0"/>
              <w:marRight w:val="300"/>
              <w:marTop w:val="0"/>
              <w:marBottom w:val="0"/>
              <w:divBdr>
                <w:top w:val="none" w:sz="0" w:space="0" w:color="auto"/>
                <w:left w:val="none" w:sz="0" w:space="0" w:color="auto"/>
                <w:bottom w:val="none" w:sz="0" w:space="0" w:color="auto"/>
                <w:right w:val="none" w:sz="0" w:space="0" w:color="auto"/>
              </w:divBdr>
            </w:div>
            <w:div w:id="1822192657">
              <w:marLeft w:val="0"/>
              <w:marRight w:val="0"/>
              <w:marTop w:val="0"/>
              <w:marBottom w:val="0"/>
              <w:divBdr>
                <w:top w:val="none" w:sz="0" w:space="0" w:color="auto"/>
                <w:left w:val="none" w:sz="0" w:space="0" w:color="auto"/>
                <w:bottom w:val="none" w:sz="0" w:space="0" w:color="auto"/>
                <w:right w:val="none" w:sz="0" w:space="0" w:color="auto"/>
              </w:divBdr>
            </w:div>
          </w:divsChild>
        </w:div>
        <w:div w:id="990400718">
          <w:marLeft w:val="0"/>
          <w:marRight w:val="0"/>
          <w:marTop w:val="750"/>
          <w:marBottom w:val="0"/>
          <w:divBdr>
            <w:top w:val="none" w:sz="0" w:space="0" w:color="auto"/>
            <w:left w:val="none" w:sz="0" w:space="0" w:color="auto"/>
            <w:bottom w:val="none" w:sz="0" w:space="0" w:color="auto"/>
            <w:right w:val="none" w:sz="0" w:space="0" w:color="auto"/>
          </w:divBdr>
          <w:divsChild>
            <w:div w:id="2112701332">
              <w:marLeft w:val="0"/>
              <w:marRight w:val="225"/>
              <w:marTop w:val="0"/>
              <w:marBottom w:val="0"/>
              <w:divBdr>
                <w:top w:val="none" w:sz="0" w:space="0" w:color="auto"/>
                <w:left w:val="none" w:sz="0" w:space="0" w:color="auto"/>
                <w:bottom w:val="none" w:sz="0" w:space="0" w:color="auto"/>
                <w:right w:val="none" w:sz="0" w:space="0" w:color="auto"/>
              </w:divBdr>
              <w:divsChild>
                <w:div w:id="1660883082">
                  <w:marLeft w:val="0"/>
                  <w:marRight w:val="0"/>
                  <w:marTop w:val="0"/>
                  <w:marBottom w:val="0"/>
                  <w:divBdr>
                    <w:top w:val="none" w:sz="0" w:space="0" w:color="auto"/>
                    <w:left w:val="none" w:sz="0" w:space="0" w:color="auto"/>
                    <w:bottom w:val="none" w:sz="0" w:space="0" w:color="auto"/>
                    <w:right w:val="none" w:sz="0" w:space="0" w:color="auto"/>
                  </w:divBdr>
                </w:div>
              </w:divsChild>
            </w:div>
            <w:div w:id="2096776969">
              <w:marLeft w:val="0"/>
              <w:marRight w:val="0"/>
              <w:marTop w:val="0"/>
              <w:marBottom w:val="0"/>
              <w:divBdr>
                <w:top w:val="none" w:sz="0" w:space="0" w:color="auto"/>
                <w:left w:val="none" w:sz="0" w:space="0" w:color="auto"/>
                <w:bottom w:val="none" w:sz="0" w:space="0" w:color="auto"/>
                <w:right w:val="none" w:sz="0" w:space="0" w:color="auto"/>
              </w:divBdr>
              <w:divsChild>
                <w:div w:id="7328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6650">
      <w:bodyDiv w:val="1"/>
      <w:marLeft w:val="0"/>
      <w:marRight w:val="0"/>
      <w:marTop w:val="0"/>
      <w:marBottom w:val="0"/>
      <w:divBdr>
        <w:top w:val="none" w:sz="0" w:space="0" w:color="auto"/>
        <w:left w:val="none" w:sz="0" w:space="0" w:color="auto"/>
        <w:bottom w:val="none" w:sz="0" w:space="0" w:color="auto"/>
        <w:right w:val="none" w:sz="0" w:space="0" w:color="auto"/>
      </w:divBdr>
    </w:div>
    <w:div w:id="1574319929">
      <w:bodyDiv w:val="1"/>
      <w:marLeft w:val="0"/>
      <w:marRight w:val="0"/>
      <w:marTop w:val="0"/>
      <w:marBottom w:val="0"/>
      <w:divBdr>
        <w:top w:val="none" w:sz="0" w:space="0" w:color="auto"/>
        <w:left w:val="none" w:sz="0" w:space="0" w:color="auto"/>
        <w:bottom w:val="none" w:sz="0" w:space="0" w:color="auto"/>
        <w:right w:val="none" w:sz="0" w:space="0" w:color="auto"/>
      </w:divBdr>
      <w:divsChild>
        <w:div w:id="1011252579">
          <w:marLeft w:val="0"/>
          <w:marRight w:val="0"/>
          <w:marTop w:val="0"/>
          <w:marBottom w:val="300"/>
          <w:divBdr>
            <w:top w:val="none" w:sz="0" w:space="0" w:color="auto"/>
            <w:left w:val="none" w:sz="0" w:space="0" w:color="auto"/>
            <w:bottom w:val="none" w:sz="0" w:space="0" w:color="auto"/>
            <w:right w:val="none" w:sz="0" w:space="0" w:color="auto"/>
          </w:divBdr>
          <w:divsChild>
            <w:div w:id="1558518107">
              <w:marLeft w:val="0"/>
              <w:marRight w:val="0"/>
              <w:marTop w:val="0"/>
              <w:marBottom w:val="0"/>
              <w:divBdr>
                <w:top w:val="none" w:sz="0" w:space="0" w:color="auto"/>
                <w:left w:val="none" w:sz="0" w:space="0" w:color="auto"/>
                <w:bottom w:val="none" w:sz="0" w:space="0" w:color="auto"/>
                <w:right w:val="none" w:sz="0" w:space="0" w:color="auto"/>
              </w:divBdr>
            </w:div>
          </w:divsChild>
        </w:div>
        <w:div w:id="891884708">
          <w:marLeft w:val="0"/>
          <w:marRight w:val="0"/>
          <w:marTop w:val="0"/>
          <w:marBottom w:val="225"/>
          <w:divBdr>
            <w:top w:val="none" w:sz="0" w:space="0" w:color="auto"/>
            <w:left w:val="none" w:sz="0" w:space="0" w:color="auto"/>
            <w:bottom w:val="none" w:sz="0" w:space="0" w:color="auto"/>
            <w:right w:val="none" w:sz="0" w:space="0" w:color="auto"/>
          </w:divBdr>
          <w:divsChild>
            <w:div w:id="1227647038">
              <w:marLeft w:val="0"/>
              <w:marRight w:val="0"/>
              <w:marTop w:val="0"/>
              <w:marBottom w:val="0"/>
              <w:divBdr>
                <w:top w:val="none" w:sz="0" w:space="0" w:color="auto"/>
                <w:left w:val="none" w:sz="0" w:space="0" w:color="auto"/>
                <w:bottom w:val="none" w:sz="0" w:space="0" w:color="auto"/>
                <w:right w:val="none" w:sz="0" w:space="0" w:color="auto"/>
              </w:divBdr>
              <w:divsChild>
                <w:div w:id="17745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235">
          <w:marLeft w:val="0"/>
          <w:marRight w:val="0"/>
          <w:marTop w:val="0"/>
          <w:marBottom w:val="225"/>
          <w:divBdr>
            <w:top w:val="none" w:sz="0" w:space="0" w:color="auto"/>
            <w:left w:val="none" w:sz="0" w:space="0" w:color="auto"/>
            <w:bottom w:val="none" w:sz="0" w:space="0" w:color="auto"/>
            <w:right w:val="none" w:sz="0" w:space="0" w:color="auto"/>
          </w:divBdr>
          <w:divsChild>
            <w:div w:id="72626978">
              <w:marLeft w:val="0"/>
              <w:marRight w:val="0"/>
              <w:marTop w:val="0"/>
              <w:marBottom w:val="0"/>
              <w:divBdr>
                <w:top w:val="none" w:sz="0" w:space="0" w:color="auto"/>
                <w:left w:val="none" w:sz="0" w:space="0" w:color="auto"/>
                <w:bottom w:val="none" w:sz="0" w:space="0" w:color="auto"/>
                <w:right w:val="none" w:sz="0" w:space="0" w:color="auto"/>
              </w:divBdr>
              <w:divsChild>
                <w:div w:id="1420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3707">
          <w:marLeft w:val="0"/>
          <w:marRight w:val="0"/>
          <w:marTop w:val="0"/>
          <w:marBottom w:val="225"/>
          <w:divBdr>
            <w:top w:val="none" w:sz="0" w:space="0" w:color="auto"/>
            <w:left w:val="none" w:sz="0" w:space="0" w:color="auto"/>
            <w:bottom w:val="none" w:sz="0" w:space="0" w:color="auto"/>
            <w:right w:val="none" w:sz="0" w:space="0" w:color="auto"/>
          </w:divBdr>
          <w:divsChild>
            <w:div w:id="661011091">
              <w:marLeft w:val="0"/>
              <w:marRight w:val="0"/>
              <w:marTop w:val="0"/>
              <w:marBottom w:val="0"/>
              <w:divBdr>
                <w:top w:val="none" w:sz="0" w:space="0" w:color="auto"/>
                <w:left w:val="none" w:sz="0" w:space="0" w:color="auto"/>
                <w:bottom w:val="none" w:sz="0" w:space="0" w:color="auto"/>
                <w:right w:val="none" w:sz="0" w:space="0" w:color="auto"/>
              </w:divBdr>
              <w:divsChild>
                <w:div w:id="625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4855">
          <w:marLeft w:val="0"/>
          <w:marRight w:val="0"/>
          <w:marTop w:val="0"/>
          <w:marBottom w:val="225"/>
          <w:divBdr>
            <w:top w:val="none" w:sz="0" w:space="0" w:color="auto"/>
            <w:left w:val="none" w:sz="0" w:space="0" w:color="auto"/>
            <w:bottom w:val="none" w:sz="0" w:space="0" w:color="auto"/>
            <w:right w:val="none" w:sz="0" w:space="0" w:color="auto"/>
          </w:divBdr>
          <w:divsChild>
            <w:div w:id="230504705">
              <w:marLeft w:val="0"/>
              <w:marRight w:val="0"/>
              <w:marTop w:val="0"/>
              <w:marBottom w:val="0"/>
              <w:divBdr>
                <w:top w:val="none" w:sz="0" w:space="0" w:color="auto"/>
                <w:left w:val="none" w:sz="0" w:space="0" w:color="auto"/>
                <w:bottom w:val="none" w:sz="0" w:space="0" w:color="auto"/>
                <w:right w:val="none" w:sz="0" w:space="0" w:color="auto"/>
              </w:divBdr>
              <w:divsChild>
                <w:div w:id="13272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072">
          <w:marLeft w:val="0"/>
          <w:marRight w:val="0"/>
          <w:marTop w:val="0"/>
          <w:marBottom w:val="225"/>
          <w:divBdr>
            <w:top w:val="none" w:sz="0" w:space="0" w:color="auto"/>
            <w:left w:val="none" w:sz="0" w:space="0" w:color="auto"/>
            <w:bottom w:val="none" w:sz="0" w:space="0" w:color="auto"/>
            <w:right w:val="none" w:sz="0" w:space="0" w:color="auto"/>
          </w:divBdr>
          <w:divsChild>
            <w:div w:id="705566772">
              <w:marLeft w:val="0"/>
              <w:marRight w:val="0"/>
              <w:marTop w:val="0"/>
              <w:marBottom w:val="0"/>
              <w:divBdr>
                <w:top w:val="none" w:sz="0" w:space="0" w:color="auto"/>
                <w:left w:val="none" w:sz="0" w:space="0" w:color="auto"/>
                <w:bottom w:val="none" w:sz="0" w:space="0" w:color="auto"/>
                <w:right w:val="none" w:sz="0" w:space="0" w:color="auto"/>
              </w:divBdr>
              <w:divsChild>
                <w:div w:id="18388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4862">
          <w:marLeft w:val="0"/>
          <w:marRight w:val="0"/>
          <w:marTop w:val="0"/>
          <w:marBottom w:val="225"/>
          <w:divBdr>
            <w:top w:val="none" w:sz="0" w:space="0" w:color="auto"/>
            <w:left w:val="none" w:sz="0" w:space="0" w:color="auto"/>
            <w:bottom w:val="none" w:sz="0" w:space="0" w:color="auto"/>
            <w:right w:val="none" w:sz="0" w:space="0" w:color="auto"/>
          </w:divBdr>
          <w:divsChild>
            <w:div w:id="741172772">
              <w:marLeft w:val="0"/>
              <w:marRight w:val="0"/>
              <w:marTop w:val="0"/>
              <w:marBottom w:val="0"/>
              <w:divBdr>
                <w:top w:val="none" w:sz="0" w:space="0" w:color="auto"/>
                <w:left w:val="none" w:sz="0" w:space="0" w:color="auto"/>
                <w:bottom w:val="none" w:sz="0" w:space="0" w:color="auto"/>
                <w:right w:val="none" w:sz="0" w:space="0" w:color="auto"/>
              </w:divBdr>
              <w:divsChild>
                <w:div w:id="210529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3005">
          <w:marLeft w:val="0"/>
          <w:marRight w:val="0"/>
          <w:marTop w:val="0"/>
          <w:marBottom w:val="225"/>
          <w:divBdr>
            <w:top w:val="none" w:sz="0" w:space="0" w:color="auto"/>
            <w:left w:val="none" w:sz="0" w:space="0" w:color="auto"/>
            <w:bottom w:val="none" w:sz="0" w:space="0" w:color="auto"/>
            <w:right w:val="none" w:sz="0" w:space="0" w:color="auto"/>
          </w:divBdr>
          <w:divsChild>
            <w:div w:id="511530245">
              <w:marLeft w:val="0"/>
              <w:marRight w:val="0"/>
              <w:marTop w:val="0"/>
              <w:marBottom w:val="0"/>
              <w:divBdr>
                <w:top w:val="none" w:sz="0" w:space="0" w:color="auto"/>
                <w:left w:val="none" w:sz="0" w:space="0" w:color="auto"/>
                <w:bottom w:val="none" w:sz="0" w:space="0" w:color="auto"/>
                <w:right w:val="none" w:sz="0" w:space="0" w:color="auto"/>
              </w:divBdr>
              <w:divsChild>
                <w:div w:id="3653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891">
          <w:marLeft w:val="0"/>
          <w:marRight w:val="0"/>
          <w:marTop w:val="0"/>
          <w:marBottom w:val="225"/>
          <w:divBdr>
            <w:top w:val="none" w:sz="0" w:space="0" w:color="auto"/>
            <w:left w:val="none" w:sz="0" w:space="0" w:color="auto"/>
            <w:bottom w:val="none" w:sz="0" w:space="0" w:color="auto"/>
            <w:right w:val="none" w:sz="0" w:space="0" w:color="auto"/>
          </w:divBdr>
          <w:divsChild>
            <w:div w:id="1808281133">
              <w:marLeft w:val="0"/>
              <w:marRight w:val="0"/>
              <w:marTop w:val="0"/>
              <w:marBottom w:val="0"/>
              <w:divBdr>
                <w:top w:val="none" w:sz="0" w:space="0" w:color="auto"/>
                <w:left w:val="none" w:sz="0" w:space="0" w:color="auto"/>
                <w:bottom w:val="none" w:sz="0" w:space="0" w:color="auto"/>
                <w:right w:val="none" w:sz="0" w:space="0" w:color="auto"/>
              </w:divBdr>
              <w:divsChild>
                <w:div w:id="9483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6721">
          <w:marLeft w:val="0"/>
          <w:marRight w:val="0"/>
          <w:marTop w:val="0"/>
          <w:marBottom w:val="225"/>
          <w:divBdr>
            <w:top w:val="none" w:sz="0" w:space="0" w:color="auto"/>
            <w:left w:val="none" w:sz="0" w:space="0" w:color="auto"/>
            <w:bottom w:val="none" w:sz="0" w:space="0" w:color="auto"/>
            <w:right w:val="none" w:sz="0" w:space="0" w:color="auto"/>
          </w:divBdr>
          <w:divsChild>
            <w:div w:id="359280447">
              <w:marLeft w:val="0"/>
              <w:marRight w:val="0"/>
              <w:marTop w:val="0"/>
              <w:marBottom w:val="0"/>
              <w:divBdr>
                <w:top w:val="none" w:sz="0" w:space="0" w:color="auto"/>
                <w:left w:val="none" w:sz="0" w:space="0" w:color="auto"/>
                <w:bottom w:val="none" w:sz="0" w:space="0" w:color="auto"/>
                <w:right w:val="none" w:sz="0" w:space="0" w:color="auto"/>
              </w:divBdr>
              <w:divsChild>
                <w:div w:id="570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6132">
          <w:marLeft w:val="0"/>
          <w:marRight w:val="0"/>
          <w:marTop w:val="0"/>
          <w:marBottom w:val="225"/>
          <w:divBdr>
            <w:top w:val="none" w:sz="0" w:space="0" w:color="auto"/>
            <w:left w:val="none" w:sz="0" w:space="0" w:color="auto"/>
            <w:bottom w:val="none" w:sz="0" w:space="0" w:color="auto"/>
            <w:right w:val="none" w:sz="0" w:space="0" w:color="auto"/>
          </w:divBdr>
          <w:divsChild>
            <w:div w:id="347489523">
              <w:marLeft w:val="0"/>
              <w:marRight w:val="0"/>
              <w:marTop w:val="0"/>
              <w:marBottom w:val="0"/>
              <w:divBdr>
                <w:top w:val="none" w:sz="0" w:space="0" w:color="auto"/>
                <w:left w:val="none" w:sz="0" w:space="0" w:color="auto"/>
                <w:bottom w:val="none" w:sz="0" w:space="0" w:color="auto"/>
                <w:right w:val="none" w:sz="0" w:space="0" w:color="auto"/>
              </w:divBdr>
              <w:divsChild>
                <w:div w:id="2014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6542">
          <w:marLeft w:val="0"/>
          <w:marRight w:val="0"/>
          <w:marTop w:val="0"/>
          <w:marBottom w:val="225"/>
          <w:divBdr>
            <w:top w:val="none" w:sz="0" w:space="0" w:color="auto"/>
            <w:left w:val="none" w:sz="0" w:space="0" w:color="auto"/>
            <w:bottom w:val="none" w:sz="0" w:space="0" w:color="auto"/>
            <w:right w:val="none" w:sz="0" w:space="0" w:color="auto"/>
          </w:divBdr>
          <w:divsChild>
            <w:div w:id="1219440718">
              <w:marLeft w:val="0"/>
              <w:marRight w:val="0"/>
              <w:marTop w:val="0"/>
              <w:marBottom w:val="0"/>
              <w:divBdr>
                <w:top w:val="none" w:sz="0" w:space="0" w:color="auto"/>
                <w:left w:val="none" w:sz="0" w:space="0" w:color="auto"/>
                <w:bottom w:val="none" w:sz="0" w:space="0" w:color="auto"/>
                <w:right w:val="none" w:sz="0" w:space="0" w:color="auto"/>
              </w:divBdr>
              <w:divsChild>
                <w:div w:id="1162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E0FBD-C4A1-F943-A615-D9D70ABC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Ibrahim</dc:creator>
  <cp:keywords/>
  <dc:description/>
  <cp:lastModifiedBy>Jay Ibrahim</cp:lastModifiedBy>
  <cp:revision>29</cp:revision>
  <dcterms:created xsi:type="dcterms:W3CDTF">2022-06-03T21:08:00Z</dcterms:created>
  <dcterms:modified xsi:type="dcterms:W3CDTF">2022-06-06T00:25:00Z</dcterms:modified>
</cp:coreProperties>
</file>